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B4CF" w14:textId="3A45E201" w:rsidR="00FF4686" w:rsidRPr="0028542D" w:rsidRDefault="00FF4686" w:rsidP="00EC6F04">
      <w:pPr>
        <w:pStyle w:val="Heading1"/>
        <w:rPr>
          <w:sz w:val="36"/>
          <w:szCs w:val="36"/>
        </w:rPr>
      </w:pPr>
      <w:bookmarkStart w:id="0" w:name="_Hlk523914805"/>
      <w:r w:rsidRPr="0028542D">
        <w:rPr>
          <w:sz w:val="36"/>
          <w:szCs w:val="36"/>
        </w:rPr>
        <w:t>P</w:t>
      </w:r>
      <w:r w:rsidR="0028542D" w:rsidRPr="0028542D">
        <w:rPr>
          <w:sz w:val="36"/>
          <w:szCs w:val="36"/>
        </w:rPr>
        <w:t xml:space="preserve">rivacy </w:t>
      </w:r>
      <w:r w:rsidRPr="0028542D">
        <w:rPr>
          <w:sz w:val="36"/>
          <w:szCs w:val="36"/>
        </w:rPr>
        <w:t>I</w:t>
      </w:r>
      <w:r w:rsidR="0028542D" w:rsidRPr="0028542D">
        <w:rPr>
          <w:sz w:val="36"/>
          <w:szCs w:val="36"/>
        </w:rPr>
        <w:t xml:space="preserve">mpact </w:t>
      </w:r>
      <w:r w:rsidRPr="0028542D">
        <w:rPr>
          <w:sz w:val="36"/>
          <w:szCs w:val="36"/>
        </w:rPr>
        <w:t>A</w:t>
      </w:r>
      <w:r w:rsidR="0028542D" w:rsidRPr="0028542D">
        <w:rPr>
          <w:sz w:val="36"/>
          <w:szCs w:val="36"/>
        </w:rPr>
        <w:t>ssessment</w:t>
      </w:r>
      <w:r w:rsidRPr="0028542D">
        <w:rPr>
          <w:sz w:val="36"/>
          <w:szCs w:val="36"/>
        </w:rPr>
        <w:t xml:space="preserve"> – </w:t>
      </w:r>
      <w:r w:rsidR="00D91F1B" w:rsidRPr="0028542D">
        <w:rPr>
          <w:sz w:val="36"/>
          <w:szCs w:val="36"/>
        </w:rPr>
        <w:t>Management Structure Table</w:t>
      </w:r>
      <w:r w:rsidRPr="0028542D">
        <w:rPr>
          <w:sz w:val="36"/>
          <w:szCs w:val="36"/>
        </w:rPr>
        <w:t xml:space="preserve"> (</w:t>
      </w:r>
      <w:r w:rsidR="00D91F1B" w:rsidRPr="0028542D">
        <w:rPr>
          <w:sz w:val="36"/>
          <w:szCs w:val="36"/>
        </w:rPr>
        <w:t xml:space="preserve">PIA Annotated Template - </w:t>
      </w:r>
      <w:r w:rsidRPr="0028542D">
        <w:rPr>
          <w:sz w:val="36"/>
          <w:szCs w:val="36"/>
        </w:rPr>
        <w:t xml:space="preserve">Section </w:t>
      </w:r>
      <w:r w:rsidR="00D91F1B" w:rsidRPr="0028542D">
        <w:rPr>
          <w:sz w:val="36"/>
          <w:szCs w:val="36"/>
        </w:rPr>
        <w:t>B</w:t>
      </w:r>
      <w:r w:rsidRPr="0028542D">
        <w:rPr>
          <w:sz w:val="36"/>
          <w:szCs w:val="36"/>
        </w:rPr>
        <w:t>)</w:t>
      </w:r>
    </w:p>
    <w:p w14:paraId="4F8F0646" w14:textId="4F0E5752" w:rsidR="00442803" w:rsidRPr="00EC6F04" w:rsidRDefault="00701A3C" w:rsidP="00EC6F04">
      <w:pPr>
        <w:pStyle w:val="Heading1"/>
        <w:rPr>
          <w:rFonts w:eastAsia="Times New Roman"/>
          <w:szCs w:val="32"/>
          <w:lang w:val="en-US"/>
        </w:rPr>
      </w:pPr>
      <w:r>
        <w:rPr>
          <w:rFonts w:eastAsia="Times New Roman"/>
          <w:szCs w:val="32"/>
          <w:lang w:val="en-US"/>
        </w:rPr>
        <w:t xml:space="preserve">Document </w:t>
      </w:r>
      <w:r w:rsidR="00867C08">
        <w:rPr>
          <w:rFonts w:eastAsia="Times New Roman"/>
          <w:szCs w:val="32"/>
          <w:lang w:val="en-US"/>
        </w:rPr>
        <w:t>Purpose and Overview</w:t>
      </w:r>
    </w:p>
    <w:bookmarkEnd w:id="0"/>
    <w:p w14:paraId="3EB29429" w14:textId="67F2AA6D" w:rsidR="00FF4686" w:rsidRPr="00FF4686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FF4686">
        <w:rPr>
          <w:rFonts w:ascii="Calibri" w:eastAsia="Times New Roman" w:hAnsi="Calibri" w:cs="Calibri"/>
          <w:szCs w:val="24"/>
          <w:lang w:val="en-US"/>
        </w:rPr>
        <w:t xml:space="preserve">A </w:t>
      </w:r>
      <w:r>
        <w:rPr>
          <w:rFonts w:ascii="Calibri" w:eastAsia="Times New Roman" w:hAnsi="Calibri" w:cs="Calibri"/>
          <w:szCs w:val="24"/>
          <w:lang w:val="en-US"/>
        </w:rPr>
        <w:t>P</w:t>
      </w:r>
      <w:r w:rsidRPr="00FF4686">
        <w:rPr>
          <w:rFonts w:ascii="Calibri" w:eastAsia="Times New Roman" w:hAnsi="Calibri" w:cs="Calibri"/>
          <w:szCs w:val="24"/>
          <w:lang w:val="en-US"/>
        </w:rPr>
        <w:t xml:space="preserve">rivacy </w:t>
      </w:r>
      <w:r>
        <w:rPr>
          <w:rFonts w:ascii="Calibri" w:eastAsia="Times New Roman" w:hAnsi="Calibri" w:cs="Calibri"/>
          <w:szCs w:val="24"/>
          <w:lang w:val="en-US"/>
        </w:rPr>
        <w:t>I</w:t>
      </w:r>
      <w:r w:rsidRPr="00FF4686">
        <w:rPr>
          <w:rFonts w:ascii="Calibri" w:eastAsia="Times New Roman" w:hAnsi="Calibri" w:cs="Calibri"/>
          <w:szCs w:val="24"/>
          <w:lang w:val="en-US"/>
        </w:rPr>
        <w:t xml:space="preserve">mpact </w:t>
      </w:r>
      <w:r>
        <w:rPr>
          <w:rFonts w:ascii="Calibri" w:eastAsia="Times New Roman" w:hAnsi="Calibri" w:cs="Calibri"/>
          <w:szCs w:val="24"/>
          <w:lang w:val="en-US"/>
        </w:rPr>
        <w:t>A</w:t>
      </w:r>
      <w:r w:rsidRPr="00FF4686">
        <w:rPr>
          <w:rFonts w:ascii="Calibri" w:eastAsia="Times New Roman" w:hAnsi="Calibri" w:cs="Calibri"/>
          <w:szCs w:val="24"/>
          <w:lang w:val="en-US"/>
        </w:rPr>
        <w:t xml:space="preserve">ssessment (PIA) describes how proposed administrative practices or information systems may affect the privacy of the individuals who are the subjects of the information. </w:t>
      </w:r>
    </w:p>
    <w:p w14:paraId="63EAB924" w14:textId="77777777" w:rsidR="00FF4686" w:rsidRPr="00FF4686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</w:p>
    <w:p w14:paraId="3ECD8886" w14:textId="406AB1F0" w:rsidR="00FF4686" w:rsidRPr="00FF4686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FF4686">
        <w:rPr>
          <w:rFonts w:ascii="Calibri" w:eastAsia="Times New Roman" w:hAnsi="Calibri" w:cs="Calibri"/>
          <w:szCs w:val="24"/>
          <w:lang w:val="en-US"/>
        </w:rPr>
        <w:t xml:space="preserve">This document is intended to be adapted by the custodian when submitting a PIA in Section </w:t>
      </w:r>
      <w:r w:rsidR="00D91F1B">
        <w:rPr>
          <w:rFonts w:ascii="Calibri" w:eastAsia="Times New Roman" w:hAnsi="Calibri" w:cs="Calibri"/>
          <w:szCs w:val="24"/>
          <w:lang w:val="en-US"/>
        </w:rPr>
        <w:t>B: Management Structure Table.</w:t>
      </w:r>
      <w:r w:rsidRPr="00FF4686">
        <w:rPr>
          <w:rFonts w:ascii="Calibri" w:eastAsia="Times New Roman" w:hAnsi="Calibri" w:cs="Calibri"/>
          <w:szCs w:val="24"/>
          <w:lang w:val="en-US"/>
        </w:rPr>
        <w:t xml:space="preserve"> This table provides the O</w:t>
      </w:r>
      <w:r>
        <w:rPr>
          <w:rFonts w:ascii="Calibri" w:eastAsia="Times New Roman" w:hAnsi="Calibri" w:cs="Calibri"/>
          <w:szCs w:val="24"/>
          <w:lang w:val="en-US"/>
        </w:rPr>
        <w:t xml:space="preserve">ffice of the Information and </w:t>
      </w:r>
      <w:r w:rsidRPr="00FF4686">
        <w:rPr>
          <w:rFonts w:ascii="Calibri" w:eastAsia="Times New Roman" w:hAnsi="Calibri" w:cs="Calibri"/>
          <w:szCs w:val="24"/>
          <w:lang w:val="en-US"/>
        </w:rPr>
        <w:t>P</w:t>
      </w:r>
      <w:r>
        <w:rPr>
          <w:rFonts w:ascii="Calibri" w:eastAsia="Times New Roman" w:hAnsi="Calibri" w:cs="Calibri"/>
          <w:szCs w:val="24"/>
          <w:lang w:val="en-US"/>
        </w:rPr>
        <w:t xml:space="preserve">rivacy </w:t>
      </w:r>
      <w:r w:rsidRPr="00FF4686">
        <w:rPr>
          <w:rFonts w:ascii="Calibri" w:eastAsia="Times New Roman" w:hAnsi="Calibri" w:cs="Calibri"/>
          <w:szCs w:val="24"/>
          <w:lang w:val="en-US"/>
        </w:rPr>
        <w:t>C</w:t>
      </w:r>
      <w:r>
        <w:rPr>
          <w:rFonts w:ascii="Calibri" w:eastAsia="Times New Roman" w:hAnsi="Calibri" w:cs="Calibri"/>
          <w:szCs w:val="24"/>
          <w:lang w:val="en-US"/>
        </w:rPr>
        <w:t>ommissioner (OIPC)</w:t>
      </w:r>
      <w:r w:rsidRPr="00FF4686">
        <w:rPr>
          <w:rFonts w:ascii="Calibri" w:eastAsia="Times New Roman" w:hAnsi="Calibri" w:cs="Calibri"/>
          <w:szCs w:val="24"/>
          <w:lang w:val="en-US"/>
        </w:rPr>
        <w:t xml:space="preserve"> </w:t>
      </w:r>
      <w:r w:rsidR="00C01F04">
        <w:rPr>
          <w:rFonts w:ascii="Calibri" w:eastAsia="Times New Roman" w:hAnsi="Calibri" w:cs="Calibri"/>
          <w:szCs w:val="24"/>
          <w:lang w:val="en-US"/>
        </w:rPr>
        <w:t>an</w:t>
      </w:r>
      <w:r w:rsidR="00BA0BA6">
        <w:rPr>
          <w:rFonts w:ascii="Calibri" w:eastAsia="Times New Roman" w:hAnsi="Calibri" w:cs="Calibri"/>
          <w:szCs w:val="24"/>
          <w:lang w:val="en-US"/>
        </w:rPr>
        <w:t xml:space="preserve"> overview of </w:t>
      </w:r>
      <w:r w:rsidR="00D91F1B">
        <w:rPr>
          <w:rFonts w:ascii="Calibri" w:eastAsia="Times New Roman" w:hAnsi="Calibri" w:cs="Calibri"/>
          <w:szCs w:val="24"/>
          <w:lang w:val="en-US"/>
        </w:rPr>
        <w:t>the clinic’s organization structure</w:t>
      </w:r>
      <w:r w:rsidR="00BA0BA6">
        <w:rPr>
          <w:rFonts w:ascii="Calibri" w:eastAsia="Times New Roman" w:hAnsi="Calibri" w:cs="Calibri"/>
          <w:szCs w:val="24"/>
          <w:lang w:val="en-US"/>
        </w:rPr>
        <w:t xml:space="preserve">, including the various roles in the clinic and who they report to. </w:t>
      </w:r>
    </w:p>
    <w:p w14:paraId="6DFB4C7A" w14:textId="77777777" w:rsidR="00FF4686" w:rsidRPr="00FF4686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</w:p>
    <w:p w14:paraId="295AD907" w14:textId="41AF2C79" w:rsidR="00FF4686" w:rsidRPr="00FF4686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FF4686">
        <w:rPr>
          <w:rFonts w:ascii="Calibri" w:eastAsia="Times New Roman" w:hAnsi="Calibri" w:cs="Calibri"/>
          <w:szCs w:val="24"/>
          <w:lang w:val="en-US"/>
        </w:rPr>
        <w:t xml:space="preserve">The proper form to use is the PIA Annotated Template. This template is intended to assist community-based custodians in completing PIAs. It can be accessed on this page on the </w:t>
      </w:r>
      <w:hyperlink r:id="rId10" w:history="1">
        <w:r w:rsidRPr="00FF4686">
          <w:rPr>
            <w:rStyle w:val="Hyperlink"/>
            <w:rFonts w:ascii="Calibri" w:eastAsia="Times New Roman" w:hAnsi="Calibri" w:cs="Calibri"/>
            <w:szCs w:val="24"/>
            <w:lang w:val="en-US"/>
          </w:rPr>
          <w:t>Alberta Health website</w:t>
        </w:r>
      </w:hyperlink>
      <w:r>
        <w:rPr>
          <w:rFonts w:ascii="Calibri" w:eastAsia="Times New Roman" w:hAnsi="Calibri" w:cs="Calibri"/>
          <w:szCs w:val="24"/>
          <w:lang w:val="en-US"/>
        </w:rPr>
        <w:t xml:space="preserve">. </w:t>
      </w:r>
    </w:p>
    <w:p w14:paraId="1D44B8D6" w14:textId="77777777" w:rsidR="00FF4686" w:rsidRPr="00FF4686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FF4686">
        <w:rPr>
          <w:rFonts w:ascii="Calibri" w:eastAsia="Times New Roman" w:hAnsi="Calibri" w:cs="Calibri"/>
          <w:szCs w:val="24"/>
          <w:lang w:val="en-US"/>
        </w:rPr>
        <w:t xml:space="preserve"> </w:t>
      </w:r>
    </w:p>
    <w:p w14:paraId="4B80C105" w14:textId="6574FFFD" w:rsidR="001854E9" w:rsidRPr="001854E9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FF4686">
        <w:rPr>
          <w:rFonts w:ascii="Calibri" w:eastAsia="Times New Roman" w:hAnsi="Calibri" w:cs="Calibri"/>
          <w:szCs w:val="24"/>
          <w:lang w:val="en-US"/>
        </w:rPr>
        <w:t xml:space="preserve">Additional information about each section can be found on the </w:t>
      </w:r>
      <w:hyperlink r:id="rId11" w:history="1">
        <w:r w:rsidRPr="00FF4686">
          <w:rPr>
            <w:rStyle w:val="Hyperlink"/>
            <w:rFonts w:ascii="Calibri" w:eastAsia="Times New Roman" w:hAnsi="Calibri" w:cs="Calibri"/>
            <w:szCs w:val="24"/>
            <w:lang w:val="en-US"/>
          </w:rPr>
          <w:t>AMA website</w:t>
        </w:r>
      </w:hyperlink>
      <w:r w:rsidRPr="00FF4686">
        <w:rPr>
          <w:rFonts w:ascii="Calibri" w:eastAsia="Times New Roman" w:hAnsi="Calibri" w:cs="Calibri"/>
          <w:szCs w:val="24"/>
          <w:lang w:val="en-US"/>
        </w:rPr>
        <w:t xml:space="preserve"> and on the annotated template.  </w:t>
      </w:r>
      <w:r w:rsidR="00956BE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 </w:t>
      </w:r>
      <w:r w:rsidR="00956BE8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BA11F6D" w14:textId="1B2CB5C9" w:rsidR="00701A3C" w:rsidRPr="00EC6F04" w:rsidRDefault="00867C08" w:rsidP="00701A3C">
      <w:pPr>
        <w:pStyle w:val="Heading1"/>
        <w:rPr>
          <w:rFonts w:eastAsia="Times New Roman"/>
          <w:szCs w:val="32"/>
          <w:lang w:val="en-US"/>
        </w:rPr>
      </w:pPr>
      <w:r>
        <w:rPr>
          <w:rFonts w:eastAsia="Times New Roman"/>
          <w:szCs w:val="32"/>
          <w:lang w:val="en-US"/>
        </w:rPr>
        <w:t>Instructions for use</w:t>
      </w:r>
    </w:p>
    <w:p w14:paraId="706B5525" w14:textId="31401124" w:rsidR="00BA0BA6" w:rsidRPr="00BA0BA6" w:rsidRDefault="00C01F04" w:rsidP="00BA0BA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CA"/>
        </w:rPr>
      </w:pPr>
      <w:r>
        <w:rPr>
          <w:rFonts w:ascii="Calibri" w:eastAsia="Times New Roman" w:hAnsi="Calibri" w:cs="Calibri"/>
          <w:sz w:val="22"/>
          <w:szCs w:val="22"/>
          <w:lang w:eastAsia="en-CA"/>
        </w:rPr>
        <w:t>R</w:t>
      </w:r>
      <w:r w:rsidR="00BA0BA6" w:rsidRPr="00BA0BA6">
        <w:rPr>
          <w:rFonts w:ascii="Calibri" w:eastAsia="Times New Roman" w:hAnsi="Calibri" w:cs="Calibri"/>
          <w:sz w:val="22"/>
          <w:szCs w:val="22"/>
          <w:lang w:eastAsia="en-CA"/>
        </w:rPr>
        <w:t xml:space="preserve">emove roles that do not apply from the table and fill in the relevant boxes  </w:t>
      </w:r>
    </w:p>
    <w:p w14:paraId="03B8563F" w14:textId="4BF61285" w:rsidR="00BA0BA6" w:rsidRPr="00BA0BA6" w:rsidRDefault="00C01F04" w:rsidP="00BA0BA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CA"/>
        </w:rPr>
      </w:pPr>
      <w:r>
        <w:rPr>
          <w:rFonts w:ascii="Calibri" w:eastAsia="Times New Roman" w:hAnsi="Calibri" w:cs="Calibri"/>
          <w:sz w:val="22"/>
          <w:szCs w:val="22"/>
          <w:lang w:eastAsia="en-CA"/>
        </w:rPr>
        <w:t>A</w:t>
      </w:r>
      <w:r w:rsidR="00BA0BA6" w:rsidRPr="00BA0BA6">
        <w:rPr>
          <w:rFonts w:ascii="Calibri" w:eastAsia="Times New Roman" w:hAnsi="Calibri" w:cs="Calibri"/>
          <w:sz w:val="22"/>
          <w:szCs w:val="22"/>
          <w:lang w:eastAsia="en-CA"/>
        </w:rPr>
        <w:t>dd roles as needed and fill in the relevant boxes</w:t>
      </w:r>
    </w:p>
    <w:p w14:paraId="3A45E9B5" w14:textId="77777777" w:rsidR="0015268E" w:rsidRDefault="00FF4686" w:rsidP="003A577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BA0BA6">
        <w:rPr>
          <w:rFonts w:ascii="Calibri" w:eastAsia="Times New Roman" w:hAnsi="Calibri" w:cs="Calibri"/>
          <w:sz w:val="22"/>
          <w:szCs w:val="22"/>
          <w:lang w:val="en-US"/>
        </w:rPr>
        <w:t>The attached table can be inserted in the template (see above) with your clinic specific information in it</w:t>
      </w:r>
    </w:p>
    <w:p w14:paraId="565F3F19" w14:textId="6AB89576" w:rsidR="003A5779" w:rsidRPr="0015268E" w:rsidRDefault="0015268E" w:rsidP="003A577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>
        <w:rPr>
          <w:rFonts w:ascii="Calibri" w:eastAsia="Times New Roman" w:hAnsi="Calibri" w:cs="Calibri"/>
          <w:szCs w:val="24"/>
          <w:lang w:val="en-US"/>
        </w:rPr>
        <w:t>R</w:t>
      </w:r>
      <w:r w:rsidR="003A5779" w:rsidRPr="0015268E">
        <w:rPr>
          <w:rFonts w:ascii="Calibri" w:eastAsia="Times New Roman" w:hAnsi="Calibri" w:cs="Calibri"/>
          <w:szCs w:val="24"/>
          <w:lang w:val="en-US"/>
        </w:rPr>
        <w:t>emove</w:t>
      </w:r>
      <w:r>
        <w:rPr>
          <w:rFonts w:ascii="Calibri" w:eastAsia="Times New Roman" w:hAnsi="Calibri" w:cs="Calibri"/>
          <w:szCs w:val="24"/>
          <w:lang w:val="en-US"/>
        </w:rPr>
        <w:t xml:space="preserve"> any</w:t>
      </w:r>
      <w:r w:rsidR="003A5779" w:rsidRPr="0015268E">
        <w:rPr>
          <w:rFonts w:ascii="Calibri" w:eastAsia="Times New Roman" w:hAnsi="Calibri" w:cs="Calibri"/>
          <w:szCs w:val="24"/>
          <w:lang w:val="en-US"/>
        </w:rPr>
        <w:t xml:space="preserve"> highlighting and this instructional cover sheet before submitting</w:t>
      </w:r>
    </w:p>
    <w:p w14:paraId="110B7369" w14:textId="77777777" w:rsidR="00D04B20" w:rsidRPr="0001144C" w:rsidRDefault="00D04B20" w:rsidP="00D04B20">
      <w:pPr>
        <w:pStyle w:val="Heading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Privacy Training</w:t>
      </w:r>
    </w:p>
    <w:p w14:paraId="7F573CE9" w14:textId="77777777" w:rsidR="00D04B20" w:rsidRDefault="00D04B20" w:rsidP="00D04B20">
      <w:pPr>
        <w:rPr>
          <w:rStyle w:val="Hyperlink"/>
          <w:rFonts w:ascii="Calibri" w:eastAsia="Calibri" w:hAnsi="Calibri" w:cs="Calibri"/>
          <w:sz w:val="22"/>
          <w:szCs w:val="22"/>
        </w:rPr>
      </w:pPr>
      <w:r w:rsidRPr="154400D6">
        <w:rPr>
          <w:rFonts w:ascii="Calibri" w:eastAsia="Calibri" w:hAnsi="Calibri" w:cs="Calibri"/>
          <w:sz w:val="22"/>
          <w:szCs w:val="22"/>
        </w:rPr>
        <w:t xml:space="preserve">The Alberta Medical Association offers privacy and security training to any Alberta community-based medical clinic. </w:t>
      </w:r>
      <w:hyperlink r:id="rId12">
        <w:r w:rsidRPr="154400D6">
          <w:rPr>
            <w:rStyle w:val="Hyperlink"/>
            <w:rFonts w:ascii="Calibri" w:eastAsia="Calibri" w:hAnsi="Calibri" w:cs="Calibri"/>
            <w:sz w:val="22"/>
            <w:szCs w:val="22"/>
          </w:rPr>
          <w:t>Visit the AMA website today to learn more!</w:t>
        </w:r>
      </w:hyperlink>
    </w:p>
    <w:p w14:paraId="655FB94A" w14:textId="6FA5A189" w:rsidR="003A5779" w:rsidRDefault="003A5779" w:rsidP="003A5779">
      <w:r>
        <w:br w:type="page"/>
      </w:r>
    </w:p>
    <w:p w14:paraId="46891298" w14:textId="77777777" w:rsidR="00BA0BA6" w:rsidRDefault="00BA0BA6" w:rsidP="00D91F1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CA"/>
        </w:rPr>
      </w:pPr>
    </w:p>
    <w:p w14:paraId="62637451" w14:textId="648CEF6C" w:rsidR="00D91F1B" w:rsidRPr="00D91F1B" w:rsidRDefault="00D91F1B" w:rsidP="00D04B20">
      <w:pPr>
        <w:pStyle w:val="Heading1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D91F1B">
        <w:rPr>
          <w:rFonts w:eastAsia="Times New Roman"/>
          <w:lang w:eastAsia="en-CA"/>
        </w:rPr>
        <w:t>Management Structure Table </w:t>
      </w:r>
    </w:p>
    <w:p w14:paraId="1C7240D0" w14:textId="516E8286" w:rsidR="00D91F1B" w:rsidRPr="00B811C4" w:rsidRDefault="00D04B20" w:rsidP="00D91F1B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CA"/>
        </w:rPr>
      </w:pPr>
      <w:r w:rsidRPr="00B811C4">
        <w:rPr>
          <w:rFonts w:ascii="Calibri" w:eastAsia="Times New Roman" w:hAnsi="Calibri" w:cs="Calibri"/>
          <w:sz w:val="22"/>
          <w:szCs w:val="22"/>
          <w:lang w:eastAsia="en-CA"/>
        </w:rPr>
        <w:t>R</w:t>
      </w:r>
      <w:r w:rsidR="00D91F1B" w:rsidRPr="00B811C4">
        <w:rPr>
          <w:rFonts w:ascii="Calibri" w:eastAsia="Times New Roman" w:hAnsi="Calibri" w:cs="Calibri"/>
          <w:sz w:val="22"/>
          <w:szCs w:val="22"/>
          <w:lang w:eastAsia="en-CA"/>
        </w:rPr>
        <w:t>emove roles that do not apply from the table below and fill in the relevant boxes.</w:t>
      </w:r>
      <w:r w:rsidRPr="00B811C4">
        <w:rPr>
          <w:rFonts w:ascii="Calibri" w:eastAsia="Times New Roman" w:hAnsi="Calibri" w:cs="Calibri"/>
          <w:sz w:val="22"/>
          <w:szCs w:val="22"/>
          <w:lang w:eastAsia="en-CA"/>
        </w:rPr>
        <w:t xml:space="preserve"> C</w:t>
      </w:r>
      <w:r w:rsidR="00D91F1B" w:rsidRPr="00B811C4">
        <w:rPr>
          <w:rFonts w:ascii="Calibri" w:eastAsia="Times New Roman" w:hAnsi="Calibri" w:cs="Calibri"/>
          <w:sz w:val="22"/>
          <w:szCs w:val="22"/>
          <w:lang w:eastAsia="en-CA"/>
        </w:rPr>
        <w:t>ut and paste</w:t>
      </w:r>
      <w:r w:rsidRPr="00B811C4">
        <w:rPr>
          <w:rFonts w:ascii="Calibri" w:eastAsia="Times New Roman" w:hAnsi="Calibri" w:cs="Calibri"/>
          <w:sz w:val="22"/>
          <w:szCs w:val="22"/>
          <w:lang w:eastAsia="en-CA"/>
        </w:rPr>
        <w:t xml:space="preserve"> this document</w:t>
      </w:r>
      <w:r w:rsidR="00D91F1B" w:rsidRPr="00B811C4">
        <w:rPr>
          <w:rFonts w:ascii="Calibri" w:eastAsia="Times New Roman" w:hAnsi="Calibri" w:cs="Calibri"/>
          <w:sz w:val="22"/>
          <w:szCs w:val="22"/>
          <w:lang w:eastAsia="en-CA"/>
        </w:rPr>
        <w:t xml:space="preserve"> into the PIA Annotated Template</w:t>
      </w:r>
      <w:r w:rsidRPr="00B811C4">
        <w:rPr>
          <w:rFonts w:ascii="Calibri" w:eastAsia="Times New Roman" w:hAnsi="Calibri" w:cs="Calibri"/>
          <w:sz w:val="22"/>
          <w:szCs w:val="22"/>
          <w:lang w:eastAsia="en-CA"/>
        </w:rPr>
        <w:t xml:space="preserve"> when completed.</w:t>
      </w:r>
    </w:p>
    <w:p w14:paraId="662D28ED" w14:textId="77777777" w:rsidR="00D91F1B" w:rsidRPr="00D91F1B" w:rsidRDefault="00D91F1B" w:rsidP="00D91F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D91F1B">
        <w:rPr>
          <w:rFonts w:ascii="Tw Cen MT" w:eastAsia="Times New Roman" w:hAnsi="Tw Cen MT" w:cs="Segoe UI"/>
          <w:sz w:val="22"/>
          <w:szCs w:val="22"/>
          <w:lang w:eastAsia="en-C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000"/>
        <w:gridCol w:w="2685"/>
        <w:gridCol w:w="1575"/>
      </w:tblGrid>
      <w:tr w:rsidR="00D91F1B" w:rsidRPr="00D91F1B" w14:paraId="15F0E74C" w14:textId="77777777" w:rsidTr="00D91F1B">
        <w:tc>
          <w:tcPr>
            <w:tcW w:w="10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481AB"/>
            <w:vAlign w:val="center"/>
            <w:hideMark/>
          </w:tcPr>
          <w:p w14:paraId="6D88033B" w14:textId="77777777" w:rsidR="00D91F1B" w:rsidRPr="00D91F1B" w:rsidRDefault="00D91F1B" w:rsidP="00D91F1B">
            <w:pPr>
              <w:spacing w:after="0" w:line="240" w:lineRule="auto"/>
              <w:jc w:val="center"/>
              <w:textAlignment w:val="baseline"/>
              <w:divId w:val="1922061579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CA"/>
              </w:rPr>
              <w:t>Management Structure Table</w:t>
            </w:r>
            <w:r w:rsidRPr="00D91F1B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  <w:t> </w:t>
            </w:r>
          </w:p>
        </w:tc>
      </w:tr>
      <w:tr w:rsidR="00D91F1B" w:rsidRPr="00D91F1B" w14:paraId="09ABC3B3" w14:textId="77777777" w:rsidTr="00D91F1B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DEE"/>
            <w:vAlign w:val="center"/>
            <w:hideMark/>
          </w:tcPr>
          <w:p w14:paraId="55E601A2" w14:textId="77777777" w:rsidR="00D91F1B" w:rsidRPr="00240749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407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CA"/>
              </w:rPr>
              <w:t>Position/Clinic Role</w:t>
            </w:r>
            <w:r w:rsidRPr="00240749">
              <w:rPr>
                <w:rFonts w:ascii="Calibri" w:eastAsia="Times New Roman" w:hAnsi="Calibri" w:cs="Calibri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DEE"/>
            <w:vAlign w:val="center"/>
            <w:hideMark/>
          </w:tcPr>
          <w:p w14:paraId="73D99870" w14:textId="77777777" w:rsidR="00D91F1B" w:rsidRPr="00240749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407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CA"/>
              </w:rPr>
              <w:t>Job Responsibility</w:t>
            </w:r>
            <w:r w:rsidRPr="00240749">
              <w:rPr>
                <w:rFonts w:ascii="Calibri" w:eastAsia="Times New Roman" w:hAnsi="Calibri" w:cs="Calibri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DEE"/>
            <w:hideMark/>
          </w:tcPr>
          <w:p w14:paraId="7DB9F2CD" w14:textId="77777777" w:rsidR="00D91F1B" w:rsidRPr="00240749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40749">
              <w:rPr>
                <w:rFonts w:ascii="Calibri" w:eastAsia="Times New Roman" w:hAnsi="Calibri" w:cs="Calibri"/>
                <w:sz w:val="22"/>
                <w:szCs w:val="22"/>
                <w:lang w:eastAsia="en-CA"/>
              </w:rPr>
              <w:t> </w:t>
            </w:r>
          </w:p>
          <w:p w14:paraId="61A494E3" w14:textId="77777777" w:rsidR="00D91F1B" w:rsidRPr="00240749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407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CA"/>
              </w:rPr>
              <w:t>Reports to </w:t>
            </w:r>
            <w:r w:rsidRPr="00240749">
              <w:rPr>
                <w:rFonts w:ascii="Calibri" w:eastAsia="Times New Roman" w:hAnsi="Calibri" w:cs="Calibri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DEE"/>
            <w:vAlign w:val="center"/>
            <w:hideMark/>
          </w:tcPr>
          <w:p w14:paraId="01F0B065" w14:textId="77777777" w:rsidR="00D91F1B" w:rsidRPr="00240749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407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CA"/>
              </w:rPr>
              <w:t>Number of Individuals in the Role</w:t>
            </w:r>
            <w:r w:rsidRPr="00240749">
              <w:rPr>
                <w:rFonts w:ascii="Calibri" w:eastAsia="Times New Roman" w:hAnsi="Calibri" w:cs="Calibri"/>
                <w:sz w:val="22"/>
                <w:szCs w:val="22"/>
                <w:lang w:eastAsia="en-CA"/>
              </w:rPr>
              <w:t> </w:t>
            </w:r>
          </w:p>
        </w:tc>
      </w:tr>
      <w:tr w:rsidR="00D91F1B" w:rsidRPr="00D91F1B" w14:paraId="22E177AE" w14:textId="77777777" w:rsidTr="00ED7DF2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7F5591" w14:textId="7818F009" w:rsidR="00D91F1B" w:rsidRPr="00D91F1B" w:rsidRDefault="001A04B3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 xml:space="preserve"> </w:t>
            </w:r>
            <w:r w:rsidR="00D91F1B"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Lead Clinic Custodian</w:t>
            </w:r>
          </w:p>
          <w:p w14:paraId="3902543D" w14:textId="2FE2995F" w:rsidR="00D91F1B" w:rsidRPr="00D91F1B" w:rsidRDefault="00D91F1B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667813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192CD8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A404B" w14:textId="77777777" w:rsidR="00D91F1B" w:rsidRPr="00D91F1B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</w:tr>
      <w:tr w:rsidR="00D91F1B" w:rsidRPr="00D91F1B" w14:paraId="26137266" w14:textId="77777777" w:rsidTr="00ED7DF2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9208F" w14:textId="6FBD9169" w:rsidR="00D91F1B" w:rsidRPr="00D91F1B" w:rsidRDefault="001A04B3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 xml:space="preserve"> </w:t>
            </w:r>
            <w:r w:rsidR="00D91F1B"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Privacy Officer</w:t>
            </w:r>
          </w:p>
          <w:p w14:paraId="5F22D953" w14:textId="2894542E" w:rsidR="00D91F1B" w:rsidRPr="00D91F1B" w:rsidRDefault="00D91F1B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F83B03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FCD795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E71B68" w14:textId="77777777" w:rsidR="00D91F1B" w:rsidRPr="00D91F1B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</w:tr>
      <w:tr w:rsidR="00D91F1B" w:rsidRPr="00D91F1B" w14:paraId="7B48D013" w14:textId="77777777" w:rsidTr="00ED7DF2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187238" w14:textId="56806AFF" w:rsidR="00D91F1B" w:rsidRPr="00D91F1B" w:rsidRDefault="001A04B3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 xml:space="preserve"> </w:t>
            </w:r>
            <w:r w:rsidR="00D91F1B"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Receptionist</w:t>
            </w:r>
          </w:p>
          <w:p w14:paraId="6BE2ACE7" w14:textId="6D78C3BA" w:rsidR="00D91F1B" w:rsidRPr="00D91F1B" w:rsidRDefault="00D91F1B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0FFC99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5A5BF6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86D93D" w14:textId="77777777" w:rsidR="00D91F1B" w:rsidRPr="00D91F1B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</w:tr>
      <w:tr w:rsidR="00D91F1B" w:rsidRPr="00D91F1B" w14:paraId="46D73497" w14:textId="77777777" w:rsidTr="00ED7DF2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635DB7" w14:textId="17958A3D" w:rsidR="00D91F1B" w:rsidRPr="00D91F1B" w:rsidRDefault="001A04B3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 xml:space="preserve"> </w:t>
            </w:r>
            <w:r w:rsidR="00D91F1B"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Clinic Manager</w:t>
            </w:r>
          </w:p>
          <w:p w14:paraId="060F1637" w14:textId="489A5C11" w:rsidR="00D91F1B" w:rsidRPr="00D91F1B" w:rsidRDefault="00D91F1B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40291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732C32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36ADB" w14:textId="77777777" w:rsidR="00D91F1B" w:rsidRPr="00D91F1B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</w:tr>
      <w:tr w:rsidR="00D91F1B" w:rsidRPr="00D91F1B" w14:paraId="5F94FB73" w14:textId="77777777" w:rsidTr="00ED7DF2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096750" w14:textId="5EE4F237" w:rsidR="00D91F1B" w:rsidRPr="00D91F1B" w:rsidRDefault="001A04B3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 xml:space="preserve"> </w:t>
            </w:r>
            <w:r w:rsidR="00D91F1B"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RN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CD3578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88E20F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552C64" w14:textId="77777777" w:rsidR="00D91F1B" w:rsidRPr="00D91F1B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</w:tr>
      <w:tr w:rsidR="00D91F1B" w:rsidRPr="00D91F1B" w14:paraId="618439C4" w14:textId="77777777" w:rsidTr="00ED7DF2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7F662E" w14:textId="102D20B1" w:rsidR="00D91F1B" w:rsidRPr="00D91F1B" w:rsidRDefault="001A04B3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 xml:space="preserve"> </w:t>
            </w:r>
            <w:r w:rsidR="00D91F1B"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LPN</w:t>
            </w:r>
          </w:p>
          <w:p w14:paraId="3F7FF922" w14:textId="7A6607D9" w:rsidR="00D91F1B" w:rsidRPr="00D91F1B" w:rsidRDefault="00D91F1B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856219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11D45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9C9EC9" w14:textId="77777777" w:rsidR="00D91F1B" w:rsidRPr="00D91F1B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</w:tr>
      <w:tr w:rsidR="00D91F1B" w:rsidRPr="00D91F1B" w14:paraId="4845E92A" w14:textId="77777777" w:rsidTr="00ED7DF2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A90F9D" w14:textId="2E4BF1AE" w:rsidR="00D91F1B" w:rsidRPr="00D91F1B" w:rsidRDefault="001A04B3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 xml:space="preserve"> </w:t>
            </w:r>
            <w:r w:rsidR="00D91F1B"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Physicians</w:t>
            </w:r>
          </w:p>
          <w:p w14:paraId="78C8B3BA" w14:textId="599EA5BC" w:rsidR="00D91F1B" w:rsidRPr="00D91F1B" w:rsidRDefault="00D91F1B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A3E187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0FD4BB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0D7DC" w14:textId="77777777" w:rsidR="00D91F1B" w:rsidRPr="00D91F1B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</w:tr>
      <w:tr w:rsidR="00D91F1B" w:rsidRPr="00D91F1B" w14:paraId="7C54CE05" w14:textId="77777777" w:rsidTr="00ED7DF2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3F7B20" w14:textId="77777777" w:rsidR="00B811C4" w:rsidRDefault="001A04B3" w:rsidP="00ED7D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</w:pPr>
            <w:r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 xml:space="preserve"> </w:t>
            </w:r>
            <w:r w:rsidR="00D91F1B"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IT Support</w:t>
            </w:r>
          </w:p>
          <w:p w14:paraId="3D0ECCB8" w14:textId="2E041D1A" w:rsidR="00D91F1B" w:rsidRPr="00D91F1B" w:rsidRDefault="00B811C4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 xml:space="preserve"> </w:t>
            </w:r>
            <w:r w:rsidR="00D91F1B"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Third party</w:t>
            </w:r>
            <w:r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 xml:space="preserve"> </w:t>
            </w:r>
            <w:r w:rsidR="00D91F1B"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vendors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D08E39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ED29AE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64AD2F" w14:textId="77777777" w:rsidR="00D91F1B" w:rsidRPr="00D91F1B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</w:tr>
      <w:tr w:rsidR="00D91F1B" w:rsidRPr="00D91F1B" w14:paraId="03821FBB" w14:textId="77777777" w:rsidTr="00ED7DF2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708FE0" w14:textId="09239A94" w:rsidR="00D91F1B" w:rsidRPr="00D91F1B" w:rsidRDefault="00D91F1B" w:rsidP="00ED7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C5A2A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2BFCA3" w14:textId="77777777" w:rsidR="00D91F1B" w:rsidRPr="00D91F1B" w:rsidRDefault="00D91F1B" w:rsidP="00D91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87CAF6" w14:textId="77777777" w:rsidR="00D91F1B" w:rsidRPr="00D91F1B" w:rsidRDefault="00D91F1B" w:rsidP="00D91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91F1B"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CA"/>
              </w:rPr>
              <w:t> </w:t>
            </w:r>
          </w:p>
        </w:tc>
      </w:tr>
    </w:tbl>
    <w:p w14:paraId="3207ECAD" w14:textId="77777777" w:rsidR="00D91F1B" w:rsidRPr="00D91F1B" w:rsidRDefault="00D91F1B" w:rsidP="00D91F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D91F1B">
        <w:rPr>
          <w:rFonts w:ascii="Tw Cen MT" w:eastAsia="Times New Roman" w:hAnsi="Tw Cen MT" w:cs="Segoe UI"/>
          <w:sz w:val="22"/>
          <w:szCs w:val="22"/>
          <w:lang w:eastAsia="en-CA"/>
        </w:rPr>
        <w:t> </w:t>
      </w:r>
    </w:p>
    <w:p w14:paraId="115C2289" w14:textId="7876E44C" w:rsidR="00E55E2C" w:rsidRDefault="00E55E2C" w:rsidP="00FF4686"/>
    <w:sectPr w:rsidR="00E55E2C" w:rsidSect="003A57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F6CD" w14:textId="77777777" w:rsidR="002E3814" w:rsidRDefault="002E3814" w:rsidP="00442803">
      <w:pPr>
        <w:spacing w:after="0" w:line="240" w:lineRule="auto"/>
      </w:pPr>
      <w:r>
        <w:separator/>
      </w:r>
    </w:p>
  </w:endnote>
  <w:endnote w:type="continuationSeparator" w:id="0">
    <w:p w14:paraId="77CC01E4" w14:textId="77777777" w:rsidR="002E3814" w:rsidRDefault="002E3814" w:rsidP="00442803">
      <w:pPr>
        <w:spacing w:after="0" w:line="240" w:lineRule="auto"/>
      </w:pPr>
      <w:r>
        <w:continuationSeparator/>
      </w:r>
    </w:p>
  </w:endnote>
  <w:endnote w:type="continuationNotice" w:id="1">
    <w:p w14:paraId="66AD4A61" w14:textId="77777777" w:rsidR="002E3814" w:rsidRDefault="002E3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9CC" w14:textId="77777777" w:rsidR="00D04B20" w:rsidRDefault="00D04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F759" w14:textId="4079247A" w:rsidR="00442803" w:rsidRPr="00EC6F04" w:rsidRDefault="00442803" w:rsidP="006E3E4F">
    <w:pPr>
      <w:pStyle w:val="Footer"/>
      <w:ind w:left="-567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2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504"/>
    </w:tblGrid>
    <w:tr w:rsidR="003A5779" w14:paraId="546D60A5" w14:textId="77777777" w:rsidTr="009A2254">
      <w:trPr>
        <w:jc w:val="right"/>
      </w:trPr>
      <w:tc>
        <w:tcPr>
          <w:tcW w:w="9176" w:type="dxa"/>
          <w:vAlign w:val="center"/>
        </w:tcPr>
        <w:p w14:paraId="793B3072" w14:textId="77777777" w:rsidR="003A5779" w:rsidRDefault="003A5779" w:rsidP="003A5779">
          <w:pPr>
            <w:pStyle w:val="Footer"/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</w:pPr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This tool is for educational and informational purposes. It is intended to provide guidance and is not a substitute for professional or legal advice.</w:t>
          </w:r>
          <w:r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 xml:space="preserve"> </w:t>
          </w:r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Should you decide to use this tool and its information, you do so at your own risk. While the information provided in this tool has been produced and/or verified by a team of subject matter experts, it is not guaranteed that it is applicable to every situation, person, or business need.</w:t>
          </w:r>
          <w:r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 xml:space="preserve"> </w:t>
          </w:r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If you have additional questions or require assistance, please contact</w:t>
          </w:r>
          <w:r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 xml:space="preserve"> </w:t>
          </w:r>
          <w:hyperlink r:id="rId1" w:history="1">
            <w:r w:rsidRPr="00FF39D4">
              <w:rPr>
                <w:rStyle w:val="Hyperlink"/>
                <w:rFonts w:ascii="Calibri" w:hAnsi="Calibri"/>
                <w:sz w:val="12"/>
                <w:szCs w:val="12"/>
                <w:shd w:val="clear" w:color="auto" w:fill="FFFFFF"/>
              </w:rPr>
              <w:t>privacySPaDS@albertadoctors.org</w:t>
            </w:r>
          </w:hyperlink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.</w:t>
          </w:r>
        </w:p>
        <w:p w14:paraId="6EBE8949" w14:textId="77777777" w:rsidR="003A5779" w:rsidRPr="006E3E4F" w:rsidRDefault="003A5779" w:rsidP="003A5779">
          <w:pPr>
            <w:pStyle w:val="Footer"/>
            <w:ind w:left="-567"/>
            <w:rPr>
              <w:sz w:val="12"/>
              <w:szCs w:val="12"/>
            </w:rPr>
          </w:pPr>
        </w:p>
      </w:tc>
      <w:tc>
        <w:tcPr>
          <w:tcW w:w="468" w:type="dxa"/>
          <w:shd w:val="clear" w:color="auto" w:fill="2683C6" w:themeFill="accent2"/>
          <w:vAlign w:val="center"/>
        </w:tcPr>
        <w:p w14:paraId="1EA5A9BC" w14:textId="77777777" w:rsidR="003A5779" w:rsidRDefault="003A5779" w:rsidP="003A5779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 w:rsidRPr="009B63ED">
            <w:rPr>
              <w:noProof/>
              <w:color w:val="FFFFFF" w:themeColor="background1"/>
            </w:rPr>
            <w:t>1</w:t>
          </w:r>
        </w:p>
      </w:tc>
    </w:tr>
  </w:tbl>
  <w:p w14:paraId="2D5D2FC8" w14:textId="77777777" w:rsidR="003A5779" w:rsidRDefault="003A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993A" w14:textId="77777777" w:rsidR="002E3814" w:rsidRDefault="002E3814" w:rsidP="00442803">
      <w:pPr>
        <w:spacing w:after="0" w:line="240" w:lineRule="auto"/>
      </w:pPr>
      <w:r>
        <w:separator/>
      </w:r>
    </w:p>
  </w:footnote>
  <w:footnote w:type="continuationSeparator" w:id="0">
    <w:p w14:paraId="1CA40BAD" w14:textId="77777777" w:rsidR="002E3814" w:rsidRDefault="002E3814" w:rsidP="00442803">
      <w:pPr>
        <w:spacing w:after="0" w:line="240" w:lineRule="auto"/>
      </w:pPr>
      <w:r>
        <w:continuationSeparator/>
      </w:r>
    </w:p>
  </w:footnote>
  <w:footnote w:type="continuationNotice" w:id="1">
    <w:p w14:paraId="06986D9B" w14:textId="77777777" w:rsidR="002E3814" w:rsidRDefault="002E3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2F70" w14:textId="77777777" w:rsidR="00D04B20" w:rsidRDefault="00D04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131764"/>
      <w:docPartObj>
        <w:docPartGallery w:val="Watermarks"/>
        <w:docPartUnique/>
      </w:docPartObj>
    </w:sdtPr>
    <w:sdtEndPr/>
    <w:sdtContent>
      <w:p w14:paraId="6A445CC5" w14:textId="3CD6B3C8" w:rsidR="00D04B20" w:rsidRDefault="00333EFE">
        <w:pPr>
          <w:pStyle w:val="Header"/>
        </w:pPr>
        <w:r>
          <w:rPr>
            <w:noProof/>
          </w:rPr>
          <w:pict w14:anchorId="2EF9DA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ACFC" w14:textId="3651DB35" w:rsidR="003A5779" w:rsidRDefault="003A577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535020" wp14:editId="07789711">
          <wp:simplePos x="0" y="0"/>
          <wp:positionH relativeFrom="margin">
            <wp:posOffset>4943475</wp:posOffset>
          </wp:positionH>
          <wp:positionV relativeFrom="paragraph">
            <wp:posOffset>-210185</wp:posOffset>
          </wp:positionV>
          <wp:extent cx="1179221" cy="542925"/>
          <wp:effectExtent l="0" t="0" r="1905" b="0"/>
          <wp:wrapNone/>
          <wp:docPr id="6" name="Picture 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221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40F"/>
    <w:multiLevelType w:val="hybridMultilevel"/>
    <w:tmpl w:val="7EB44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23AA"/>
    <w:multiLevelType w:val="hybridMultilevel"/>
    <w:tmpl w:val="250C8254"/>
    <w:lvl w:ilvl="0" w:tplc="46C42F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5208"/>
    <w:multiLevelType w:val="hybridMultilevel"/>
    <w:tmpl w:val="6A74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C4ADC"/>
    <w:multiLevelType w:val="hybridMultilevel"/>
    <w:tmpl w:val="4B78B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34F6F"/>
    <w:multiLevelType w:val="hybridMultilevel"/>
    <w:tmpl w:val="50AA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B01DB"/>
    <w:multiLevelType w:val="hybridMultilevel"/>
    <w:tmpl w:val="D66A5C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E641201"/>
    <w:multiLevelType w:val="hybridMultilevel"/>
    <w:tmpl w:val="E0EC54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80DAC"/>
    <w:multiLevelType w:val="hybridMultilevel"/>
    <w:tmpl w:val="EDCA0ECA"/>
    <w:lvl w:ilvl="0" w:tplc="3F0066B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24607"/>
    <w:multiLevelType w:val="hybridMultilevel"/>
    <w:tmpl w:val="71EA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0281">
    <w:abstractNumId w:val="0"/>
  </w:num>
  <w:num w:numId="2" w16cid:durableId="1067995784">
    <w:abstractNumId w:val="3"/>
  </w:num>
  <w:num w:numId="3" w16cid:durableId="17589489">
    <w:abstractNumId w:val="7"/>
  </w:num>
  <w:num w:numId="4" w16cid:durableId="625160441">
    <w:abstractNumId w:val="4"/>
  </w:num>
  <w:num w:numId="5" w16cid:durableId="1643316133">
    <w:abstractNumId w:val="2"/>
  </w:num>
  <w:num w:numId="6" w16cid:durableId="984699171">
    <w:abstractNumId w:val="8"/>
  </w:num>
  <w:num w:numId="7" w16cid:durableId="95448680">
    <w:abstractNumId w:val="5"/>
  </w:num>
  <w:num w:numId="8" w16cid:durableId="1503423669">
    <w:abstractNumId w:val="6"/>
  </w:num>
  <w:num w:numId="9" w16cid:durableId="843204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03"/>
    <w:rsid w:val="000042C3"/>
    <w:rsid w:val="00005905"/>
    <w:rsid w:val="000059B2"/>
    <w:rsid w:val="0001360C"/>
    <w:rsid w:val="00015095"/>
    <w:rsid w:val="00015CDD"/>
    <w:rsid w:val="000317B6"/>
    <w:rsid w:val="00051A79"/>
    <w:rsid w:val="00052D48"/>
    <w:rsid w:val="00056E94"/>
    <w:rsid w:val="000740AC"/>
    <w:rsid w:val="00090D4F"/>
    <w:rsid w:val="00091408"/>
    <w:rsid w:val="000966D2"/>
    <w:rsid w:val="000B7CD1"/>
    <w:rsid w:val="000D47F2"/>
    <w:rsid w:val="000D651B"/>
    <w:rsid w:val="000E13DB"/>
    <w:rsid w:val="000E2991"/>
    <w:rsid w:val="000F57DB"/>
    <w:rsid w:val="000F7F39"/>
    <w:rsid w:val="001368AD"/>
    <w:rsid w:val="00144770"/>
    <w:rsid w:val="0015268E"/>
    <w:rsid w:val="00152C7A"/>
    <w:rsid w:val="00171A56"/>
    <w:rsid w:val="00175C10"/>
    <w:rsid w:val="001763CF"/>
    <w:rsid w:val="001854E9"/>
    <w:rsid w:val="00186713"/>
    <w:rsid w:val="001A04B3"/>
    <w:rsid w:val="001B79A7"/>
    <w:rsid w:val="001C5D9E"/>
    <w:rsid w:val="001E6623"/>
    <w:rsid w:val="001E6E35"/>
    <w:rsid w:val="001F1556"/>
    <w:rsid w:val="00206F95"/>
    <w:rsid w:val="0021778D"/>
    <w:rsid w:val="002204EB"/>
    <w:rsid w:val="002214D5"/>
    <w:rsid w:val="0023523D"/>
    <w:rsid w:val="00240749"/>
    <w:rsid w:val="002409F4"/>
    <w:rsid w:val="00244615"/>
    <w:rsid w:val="002451AF"/>
    <w:rsid w:val="00252244"/>
    <w:rsid w:val="00257490"/>
    <w:rsid w:val="002728A3"/>
    <w:rsid w:val="00273446"/>
    <w:rsid w:val="00277288"/>
    <w:rsid w:val="00280DA2"/>
    <w:rsid w:val="0028542D"/>
    <w:rsid w:val="002A6B60"/>
    <w:rsid w:val="002C07B2"/>
    <w:rsid w:val="002D0AA8"/>
    <w:rsid w:val="002E1B48"/>
    <w:rsid w:val="002E2424"/>
    <w:rsid w:val="002E2958"/>
    <w:rsid w:val="002E3814"/>
    <w:rsid w:val="002F6631"/>
    <w:rsid w:val="00300FFD"/>
    <w:rsid w:val="00317E93"/>
    <w:rsid w:val="00333EFE"/>
    <w:rsid w:val="00335AB7"/>
    <w:rsid w:val="003379EA"/>
    <w:rsid w:val="00350930"/>
    <w:rsid w:val="00351576"/>
    <w:rsid w:val="003715BA"/>
    <w:rsid w:val="00381153"/>
    <w:rsid w:val="00392C0A"/>
    <w:rsid w:val="003A0C2D"/>
    <w:rsid w:val="003A5779"/>
    <w:rsid w:val="003C0479"/>
    <w:rsid w:val="003D2ECD"/>
    <w:rsid w:val="003D7F00"/>
    <w:rsid w:val="003E05EC"/>
    <w:rsid w:val="003F175A"/>
    <w:rsid w:val="00402504"/>
    <w:rsid w:val="004161D9"/>
    <w:rsid w:val="0041662B"/>
    <w:rsid w:val="00442803"/>
    <w:rsid w:val="004534F6"/>
    <w:rsid w:val="00462B53"/>
    <w:rsid w:val="00463D28"/>
    <w:rsid w:val="0047456B"/>
    <w:rsid w:val="00480F6C"/>
    <w:rsid w:val="004A643A"/>
    <w:rsid w:val="004B4600"/>
    <w:rsid w:val="004B4663"/>
    <w:rsid w:val="004C7A9A"/>
    <w:rsid w:val="005063B7"/>
    <w:rsid w:val="00521C22"/>
    <w:rsid w:val="00542711"/>
    <w:rsid w:val="00553BDB"/>
    <w:rsid w:val="005746AA"/>
    <w:rsid w:val="0059153A"/>
    <w:rsid w:val="005C2E8D"/>
    <w:rsid w:val="005C51D1"/>
    <w:rsid w:val="005E17F6"/>
    <w:rsid w:val="005F2339"/>
    <w:rsid w:val="0060201F"/>
    <w:rsid w:val="00622D6E"/>
    <w:rsid w:val="00626139"/>
    <w:rsid w:val="006512BE"/>
    <w:rsid w:val="006565F4"/>
    <w:rsid w:val="006721F5"/>
    <w:rsid w:val="006740B1"/>
    <w:rsid w:val="00686D6A"/>
    <w:rsid w:val="006B0272"/>
    <w:rsid w:val="006B07F4"/>
    <w:rsid w:val="006B42BE"/>
    <w:rsid w:val="006B59EF"/>
    <w:rsid w:val="006E3E4F"/>
    <w:rsid w:val="00701990"/>
    <w:rsid w:val="00701A3C"/>
    <w:rsid w:val="007573EC"/>
    <w:rsid w:val="00767A2E"/>
    <w:rsid w:val="00774349"/>
    <w:rsid w:val="00791562"/>
    <w:rsid w:val="007B2589"/>
    <w:rsid w:val="0080056D"/>
    <w:rsid w:val="0080170C"/>
    <w:rsid w:val="00806AD8"/>
    <w:rsid w:val="00830144"/>
    <w:rsid w:val="00834AD0"/>
    <w:rsid w:val="008373EA"/>
    <w:rsid w:val="0085598F"/>
    <w:rsid w:val="008640E7"/>
    <w:rsid w:val="00867C08"/>
    <w:rsid w:val="00870C13"/>
    <w:rsid w:val="008E13E2"/>
    <w:rsid w:val="00905BEC"/>
    <w:rsid w:val="00905DA5"/>
    <w:rsid w:val="00942153"/>
    <w:rsid w:val="00953FEA"/>
    <w:rsid w:val="00956BE8"/>
    <w:rsid w:val="00961297"/>
    <w:rsid w:val="00970011"/>
    <w:rsid w:val="00974B84"/>
    <w:rsid w:val="00974EE9"/>
    <w:rsid w:val="009843E1"/>
    <w:rsid w:val="00986561"/>
    <w:rsid w:val="00994EEA"/>
    <w:rsid w:val="009B207D"/>
    <w:rsid w:val="009B5034"/>
    <w:rsid w:val="009C0DE0"/>
    <w:rsid w:val="009C26F1"/>
    <w:rsid w:val="009F1661"/>
    <w:rsid w:val="009F67A4"/>
    <w:rsid w:val="00A23300"/>
    <w:rsid w:val="00A37113"/>
    <w:rsid w:val="00A6399C"/>
    <w:rsid w:val="00A743EE"/>
    <w:rsid w:val="00A819D8"/>
    <w:rsid w:val="00A94804"/>
    <w:rsid w:val="00A973CC"/>
    <w:rsid w:val="00AA1A4D"/>
    <w:rsid w:val="00AA3F6E"/>
    <w:rsid w:val="00AB0B6F"/>
    <w:rsid w:val="00AD7BE4"/>
    <w:rsid w:val="00B00A52"/>
    <w:rsid w:val="00B033A3"/>
    <w:rsid w:val="00B05750"/>
    <w:rsid w:val="00B1020E"/>
    <w:rsid w:val="00B253FA"/>
    <w:rsid w:val="00B5259B"/>
    <w:rsid w:val="00B65A53"/>
    <w:rsid w:val="00B71453"/>
    <w:rsid w:val="00B71E2B"/>
    <w:rsid w:val="00B811C4"/>
    <w:rsid w:val="00BA0BA6"/>
    <w:rsid w:val="00BB48EE"/>
    <w:rsid w:val="00BC6CD5"/>
    <w:rsid w:val="00BE1F9B"/>
    <w:rsid w:val="00BE4C0F"/>
    <w:rsid w:val="00BF28D7"/>
    <w:rsid w:val="00C01F04"/>
    <w:rsid w:val="00C12DDD"/>
    <w:rsid w:val="00C404EA"/>
    <w:rsid w:val="00C5325A"/>
    <w:rsid w:val="00C83A5A"/>
    <w:rsid w:val="00CB1AEE"/>
    <w:rsid w:val="00CC1F65"/>
    <w:rsid w:val="00CD4C0C"/>
    <w:rsid w:val="00D04B20"/>
    <w:rsid w:val="00D142C2"/>
    <w:rsid w:val="00D14EF2"/>
    <w:rsid w:val="00D65C65"/>
    <w:rsid w:val="00D740FE"/>
    <w:rsid w:val="00D7781C"/>
    <w:rsid w:val="00D91F1B"/>
    <w:rsid w:val="00DC61AD"/>
    <w:rsid w:val="00DD235E"/>
    <w:rsid w:val="00DD6E23"/>
    <w:rsid w:val="00DF4E93"/>
    <w:rsid w:val="00E11938"/>
    <w:rsid w:val="00E479CC"/>
    <w:rsid w:val="00E55E2C"/>
    <w:rsid w:val="00E61AF5"/>
    <w:rsid w:val="00E62AB8"/>
    <w:rsid w:val="00E74F79"/>
    <w:rsid w:val="00E77C88"/>
    <w:rsid w:val="00E97AE0"/>
    <w:rsid w:val="00EA2DC4"/>
    <w:rsid w:val="00EC6F04"/>
    <w:rsid w:val="00ED7DF2"/>
    <w:rsid w:val="00EE3F3C"/>
    <w:rsid w:val="00EF569C"/>
    <w:rsid w:val="00F05436"/>
    <w:rsid w:val="00F0798E"/>
    <w:rsid w:val="00F14DB3"/>
    <w:rsid w:val="00F411B3"/>
    <w:rsid w:val="00F63658"/>
    <w:rsid w:val="00F710BE"/>
    <w:rsid w:val="00F73F88"/>
    <w:rsid w:val="00F8163A"/>
    <w:rsid w:val="00F93D11"/>
    <w:rsid w:val="00FB4C90"/>
    <w:rsid w:val="00FD5F6A"/>
    <w:rsid w:val="00FE3FD3"/>
    <w:rsid w:val="00FF4686"/>
    <w:rsid w:val="52F2BDBF"/>
    <w:rsid w:val="5E14C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7EA94"/>
  <w15:chartTrackingRefBased/>
  <w15:docId w15:val="{3F0D0822-531A-42CD-BF6B-F24613CC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04"/>
  </w:style>
  <w:style w:type="paragraph" w:styleId="Heading1">
    <w:name w:val="heading 1"/>
    <w:basedOn w:val="Normal"/>
    <w:next w:val="Normal"/>
    <w:link w:val="Heading1Char"/>
    <w:uiPriority w:val="9"/>
    <w:qFormat/>
    <w:rsid w:val="00EC6F04"/>
    <w:pPr>
      <w:keepNext/>
      <w:keepLines/>
      <w:pBdr>
        <w:bottom w:val="single" w:sz="4" w:space="2" w:color="2683C6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F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6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C6194" w:themeColor="accent2" w:themeShade="BF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3416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1C619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13416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03"/>
  </w:style>
  <w:style w:type="paragraph" w:styleId="Footer">
    <w:name w:val="footer"/>
    <w:basedOn w:val="Normal"/>
    <w:link w:val="FooterChar"/>
    <w:uiPriority w:val="99"/>
    <w:unhideWhenUsed/>
    <w:rsid w:val="0044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03"/>
  </w:style>
  <w:style w:type="character" w:customStyle="1" w:styleId="Heading1Char">
    <w:name w:val="Heading 1 Char"/>
    <w:basedOn w:val="DefaultParagraphFont"/>
    <w:link w:val="Heading1"/>
    <w:uiPriority w:val="9"/>
    <w:rsid w:val="00EC6F04"/>
    <w:rPr>
      <w:rFonts w:asciiTheme="majorHAnsi" w:eastAsiaTheme="majorEastAsia" w:hAnsiTheme="majorHAnsi" w:cstheme="majorBidi"/>
      <w:color w:val="262626" w:themeColor="text1" w:themeTint="D9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6F04"/>
    <w:rPr>
      <w:rFonts w:asciiTheme="majorHAnsi" w:eastAsiaTheme="majorEastAsia" w:hAnsiTheme="majorHAnsi" w:cstheme="majorBidi"/>
      <w:color w:val="000000" w:themeColor="text1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6631"/>
    <w:rPr>
      <w:rFonts w:asciiTheme="majorHAnsi" w:eastAsiaTheme="majorEastAsia" w:hAnsiTheme="majorHAnsi" w:cstheme="majorBidi"/>
      <w:color w:val="1C6194" w:themeColor="accent2" w:themeShade="BF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F04"/>
    <w:rPr>
      <w:rFonts w:asciiTheme="majorHAnsi" w:eastAsiaTheme="majorEastAsia" w:hAnsiTheme="majorHAnsi" w:cstheme="majorBidi"/>
      <w:i/>
      <w:iCs/>
      <w:color w:val="13416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F04"/>
    <w:rPr>
      <w:rFonts w:asciiTheme="majorHAnsi" w:eastAsiaTheme="majorEastAsia" w:hAnsiTheme="majorHAnsi" w:cstheme="majorBidi"/>
      <w:color w:val="1C619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F04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F04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F04"/>
    <w:rPr>
      <w:rFonts w:asciiTheme="majorHAnsi" w:eastAsiaTheme="majorEastAsia" w:hAnsiTheme="majorHAnsi" w:cstheme="majorBidi"/>
      <w:color w:val="13416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F04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6F0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6F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C6F0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F0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F0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C6F04"/>
    <w:rPr>
      <w:b/>
      <w:bCs/>
    </w:rPr>
  </w:style>
  <w:style w:type="character" w:styleId="Emphasis">
    <w:name w:val="Emphasis"/>
    <w:basedOn w:val="DefaultParagraphFont"/>
    <w:uiPriority w:val="20"/>
    <w:qFormat/>
    <w:rsid w:val="00EC6F04"/>
    <w:rPr>
      <w:i/>
      <w:iCs/>
      <w:color w:val="000000" w:themeColor="text1"/>
    </w:rPr>
  </w:style>
  <w:style w:type="paragraph" w:styleId="NoSpacing">
    <w:name w:val="No Spacing"/>
    <w:uiPriority w:val="1"/>
    <w:qFormat/>
    <w:rsid w:val="00EC6F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6F0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6F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F04"/>
    <w:pPr>
      <w:pBdr>
        <w:top w:val="single" w:sz="24" w:space="4" w:color="2683C6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F0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C6F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6F04"/>
    <w:rPr>
      <w:b/>
      <w:bCs/>
      <w:i/>
      <w:iCs/>
      <w:caps w:val="0"/>
      <w:smallCaps w:val="0"/>
      <w:strike w:val="0"/>
      <w:dstrike w:val="0"/>
      <w:color w:val="2683C6" w:themeColor="accent2"/>
    </w:rPr>
  </w:style>
  <w:style w:type="character" w:styleId="SubtleReference">
    <w:name w:val="Subtle Reference"/>
    <w:basedOn w:val="DefaultParagraphFont"/>
    <w:uiPriority w:val="31"/>
    <w:qFormat/>
    <w:rsid w:val="00EC6F0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C6F0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C6F0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F0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C6F0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3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E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5E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19D8"/>
    <w:pPr>
      <w:ind w:left="720"/>
      <w:contextualSpacing/>
    </w:pPr>
  </w:style>
  <w:style w:type="character" w:customStyle="1" w:styleId="normaltextrun">
    <w:name w:val="normaltextrun"/>
    <w:basedOn w:val="DefaultParagraphFont"/>
    <w:rsid w:val="00956BE8"/>
  </w:style>
  <w:style w:type="character" w:customStyle="1" w:styleId="eop">
    <w:name w:val="eop"/>
    <w:basedOn w:val="DefaultParagraphFont"/>
    <w:rsid w:val="0095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2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lbertadoctors.org/leaders-partners/clinic-patient-privacy/privacy-train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PaDS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DCCD094CDE749B85BCAFB715A18F0" ma:contentTypeVersion="12" ma:contentTypeDescription="Create a new document." ma:contentTypeScope="" ma:versionID="c71f5d9602085ac8347a03b2805c3dae">
  <xsd:schema xmlns:xsd="http://www.w3.org/2001/XMLSchema" xmlns:xs="http://www.w3.org/2001/XMLSchema" xmlns:p="http://schemas.microsoft.com/office/2006/metadata/properties" xmlns:ns2="ecd5fcee-870d-4480-9fd0-34fa2dc6dc3f" xmlns:ns3="170c7c15-f45f-489e-a01e-bc9a9e5ca514" targetNamespace="http://schemas.microsoft.com/office/2006/metadata/properties" ma:root="true" ma:fieldsID="6f77a63e7c5d37892097858e3d64feaf" ns2:_="" ns3:_="">
    <xsd:import namespace="ecd5fcee-870d-4480-9fd0-34fa2dc6dc3f"/>
    <xsd:import namespace="170c7c15-f45f-489e-a01e-bc9a9e5ca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5fcee-870d-4480-9fd0-34fa2dc6d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c7c15-f45f-489e-a01e-bc9a9e5ca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D884D-4BF2-4EED-A3F5-38D6914F3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337DE-CE6A-4112-9FBF-6A939721529D}">
  <ds:schemaRefs>
    <ds:schemaRef ds:uri="170c7c15-f45f-489e-a01e-bc9a9e5ca514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ecd5fcee-870d-4480-9fd0-34fa2dc6dc3f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52478AF-40CE-4C4D-B3C5-066C142A8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5fcee-870d-4480-9fd0-34fa2dc6dc3f"/>
    <ds:schemaRef ds:uri="170c7c15-f45f-489e-a01e-bc9a9e5ca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1820</Characters>
  <Application>Microsoft Office Word</Application>
  <DocSecurity>4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!Unexpected End of Formula</dc:creator>
  <cp:keywords/>
  <dc:description/>
  <cp:lastModifiedBy>Debbie Kuss</cp:lastModifiedBy>
  <cp:revision>2</cp:revision>
  <dcterms:created xsi:type="dcterms:W3CDTF">2022-07-14T17:33:00Z</dcterms:created>
  <dcterms:modified xsi:type="dcterms:W3CDTF">2022-07-14T17:33:00Z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0x010100A52DCCD094CDE749B85BCAFB715A18F0</vt:lpwstr>
  </property>
</Properties>
</file>