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7C6C7" w14:textId="48319B46" w:rsidR="000B7CD1" w:rsidRPr="000B7CD1" w:rsidRDefault="00FB4FD2" w:rsidP="00EC6F04">
      <w:pPr>
        <w:pStyle w:val="Heading1"/>
        <w:rPr>
          <w:rFonts w:eastAsia="Times New Roman"/>
          <w:sz w:val="40"/>
          <w:lang w:val="en-US"/>
        </w:rPr>
      </w:pPr>
      <w:bookmarkStart w:id="0" w:name="_Hlk523914805"/>
      <w:r>
        <w:rPr>
          <w:noProof/>
        </w:rPr>
        <w:drawing>
          <wp:anchor distT="0" distB="0" distL="114300" distR="114300" simplePos="0" relativeHeight="251659264" behindDoc="0" locked="0" layoutInCell="1" allowOverlap="1" wp14:anchorId="75E5CC1E" wp14:editId="7E6E1FD6">
            <wp:simplePos x="0" y="0"/>
            <wp:positionH relativeFrom="margin">
              <wp:align>right</wp:align>
            </wp:positionH>
            <wp:positionV relativeFrom="paragraph">
              <wp:posOffset>-542032</wp:posOffset>
            </wp:positionV>
            <wp:extent cx="1179221" cy="542925"/>
            <wp:effectExtent l="0" t="0" r="190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r w:rsidR="00AA10C5">
        <w:rPr>
          <w:sz w:val="40"/>
        </w:rPr>
        <w:t>Information Sharing Agreement</w:t>
      </w:r>
    </w:p>
    <w:p w14:paraId="4F8F0646" w14:textId="0F2BFF5A" w:rsidR="00442803" w:rsidRPr="00EC6F04" w:rsidRDefault="00701A3C" w:rsidP="00EC6F04">
      <w:pPr>
        <w:pStyle w:val="Heading1"/>
        <w:rPr>
          <w:rFonts w:eastAsia="Times New Roman"/>
          <w:szCs w:val="32"/>
          <w:lang w:val="en-US"/>
        </w:rPr>
      </w:pPr>
      <w:r>
        <w:rPr>
          <w:rFonts w:eastAsia="Times New Roman"/>
          <w:szCs w:val="32"/>
          <w:lang w:val="en-US"/>
        </w:rPr>
        <w:t xml:space="preserve">Document </w:t>
      </w:r>
      <w:r w:rsidR="00867C08">
        <w:rPr>
          <w:rFonts w:eastAsia="Times New Roman"/>
          <w:szCs w:val="32"/>
          <w:lang w:val="en-US"/>
        </w:rPr>
        <w:t>Purpose and Overview</w:t>
      </w:r>
    </w:p>
    <w:bookmarkEnd w:id="0"/>
    <w:p w14:paraId="7ADA7A17" w14:textId="1DB8EC59" w:rsidR="00435D2F" w:rsidRPr="00B22737" w:rsidRDefault="00435D2F" w:rsidP="00435D2F">
      <w:pPr>
        <w:spacing w:after="200"/>
        <w:rPr>
          <w:rFonts w:ascii="Calibri" w:eastAsiaTheme="minorHAnsi" w:hAnsi="Calibri" w:cs="Calibri"/>
          <w:sz w:val="22"/>
          <w:szCs w:val="22"/>
        </w:rPr>
      </w:pPr>
      <w:r w:rsidRPr="00B22737">
        <w:rPr>
          <w:rFonts w:ascii="Calibri" w:eastAsiaTheme="minorHAnsi" w:hAnsi="Calibri" w:cs="Calibri"/>
          <w:sz w:val="22"/>
          <w:szCs w:val="22"/>
        </w:rPr>
        <w:t xml:space="preserve">The AMA has prepared a template of an Information Sharing Agreement (ISA) for the benefit of physicians sharing patient Health Information </w:t>
      </w:r>
      <w:r w:rsidR="008B6F4C" w:rsidRPr="00B22737">
        <w:rPr>
          <w:rFonts w:ascii="Calibri" w:eastAsiaTheme="minorHAnsi" w:hAnsi="Calibri" w:cs="Calibri"/>
          <w:sz w:val="22"/>
          <w:szCs w:val="22"/>
        </w:rPr>
        <w:t>within an</w:t>
      </w:r>
      <w:r w:rsidRPr="00B22737">
        <w:rPr>
          <w:rFonts w:ascii="Calibri" w:eastAsiaTheme="minorHAnsi" w:hAnsi="Calibri" w:cs="Calibri"/>
          <w:sz w:val="22"/>
          <w:szCs w:val="22"/>
        </w:rPr>
        <w:t xml:space="preserve"> Electronic Medical Record (EMR). The attached document represents the results of months of careful work and we urge each physician to review the document </w:t>
      </w:r>
      <w:r w:rsidR="00B22737" w:rsidRPr="00B22737">
        <w:rPr>
          <w:rFonts w:ascii="Calibri" w:eastAsiaTheme="minorHAnsi" w:hAnsi="Calibri" w:cs="Calibri"/>
          <w:sz w:val="22"/>
          <w:szCs w:val="22"/>
        </w:rPr>
        <w:t>thoroughly</w:t>
      </w:r>
      <w:r w:rsidRPr="00B22737">
        <w:rPr>
          <w:rFonts w:ascii="Calibri" w:eastAsiaTheme="minorHAnsi" w:hAnsi="Calibri" w:cs="Calibri"/>
          <w:sz w:val="22"/>
          <w:szCs w:val="22"/>
        </w:rPr>
        <w:t xml:space="preserve"> before signing. It is intended to be customized to accord with each clinic’s individual requirements.</w:t>
      </w:r>
    </w:p>
    <w:p w14:paraId="2A8ACD1A" w14:textId="1112253D" w:rsidR="00435D2F" w:rsidRPr="00B22737" w:rsidRDefault="00435D2F" w:rsidP="00435D2F">
      <w:pPr>
        <w:spacing w:after="200"/>
        <w:rPr>
          <w:rFonts w:ascii="Calibri" w:eastAsiaTheme="minorHAnsi" w:hAnsi="Calibri" w:cs="Calibri"/>
          <w:sz w:val="22"/>
          <w:szCs w:val="22"/>
        </w:rPr>
      </w:pPr>
      <w:r w:rsidRPr="00B22737">
        <w:rPr>
          <w:rFonts w:ascii="Calibri" w:eastAsiaTheme="minorHAnsi" w:hAnsi="Calibri" w:cs="Calibri"/>
          <w:sz w:val="22"/>
          <w:szCs w:val="22"/>
        </w:rPr>
        <w:t xml:space="preserve">The rationale for encouraging the use of an ISA lies with </w:t>
      </w:r>
      <w:r w:rsidR="00B22737" w:rsidRPr="00B22737">
        <w:rPr>
          <w:rFonts w:ascii="Calibri" w:eastAsiaTheme="minorHAnsi" w:hAnsi="Calibri" w:cs="Calibri"/>
          <w:sz w:val="22"/>
          <w:szCs w:val="22"/>
        </w:rPr>
        <w:t>CPSA’s</w:t>
      </w:r>
      <w:r w:rsidRPr="00B22737">
        <w:rPr>
          <w:rFonts w:ascii="Calibri" w:eastAsiaTheme="minorHAnsi" w:hAnsi="Calibri" w:cs="Calibri"/>
          <w:sz w:val="22"/>
          <w:szCs w:val="22"/>
        </w:rPr>
        <w:t xml:space="preserve"> </w:t>
      </w:r>
      <w:hyperlink r:id="rId11" w:history="1">
        <w:r w:rsidRPr="00B22737">
          <w:rPr>
            <w:rStyle w:val="Hyperlink"/>
            <w:rFonts w:ascii="Calibri" w:eastAsiaTheme="minorHAnsi" w:hAnsi="Calibri" w:cs="Calibri"/>
            <w:sz w:val="22"/>
            <w:szCs w:val="22"/>
          </w:rPr>
          <w:t>Standards of Practice Regarding Patient Record Retention</w:t>
        </w:r>
      </w:hyperlink>
      <w:r w:rsidRPr="00B22737">
        <w:rPr>
          <w:rFonts w:ascii="Calibri" w:eastAsiaTheme="minorHAnsi" w:hAnsi="Calibri" w:cs="Calibri"/>
          <w:sz w:val="22"/>
          <w:szCs w:val="22"/>
        </w:rPr>
        <w:t xml:space="preserve"> effective </w:t>
      </w:r>
      <w:r w:rsidR="0061313C" w:rsidRPr="00B22737">
        <w:rPr>
          <w:rFonts w:ascii="Calibri" w:eastAsiaTheme="minorHAnsi" w:hAnsi="Calibri" w:cs="Calibri"/>
          <w:sz w:val="22"/>
          <w:szCs w:val="22"/>
        </w:rPr>
        <w:t>January</w:t>
      </w:r>
      <w:r w:rsidRPr="00B22737">
        <w:rPr>
          <w:rFonts w:ascii="Calibri" w:eastAsiaTheme="minorHAnsi" w:hAnsi="Calibri" w:cs="Calibri"/>
          <w:sz w:val="22"/>
          <w:szCs w:val="22"/>
        </w:rPr>
        <w:t xml:space="preserve"> 2016:</w:t>
      </w:r>
    </w:p>
    <w:p w14:paraId="29EB24F4" w14:textId="6237F2C5" w:rsidR="00435D2F" w:rsidRPr="00B22737" w:rsidRDefault="00435D2F" w:rsidP="00B22737">
      <w:pPr>
        <w:spacing w:before="240"/>
        <w:ind w:left="720"/>
        <w:rPr>
          <w:rFonts w:ascii="Calibri" w:hAnsi="Calibri" w:cs="Calibri"/>
          <w:sz w:val="22"/>
          <w:szCs w:val="22"/>
        </w:rPr>
      </w:pPr>
      <w:r w:rsidRPr="00B22737">
        <w:rPr>
          <w:rFonts w:ascii="Calibri" w:hAnsi="Calibri" w:cs="Calibri"/>
          <w:sz w:val="22"/>
          <w:szCs w:val="22"/>
        </w:rPr>
        <w:t>(3)</w:t>
      </w:r>
      <w:r w:rsidR="00B22737" w:rsidRPr="00B22737">
        <w:rPr>
          <w:rFonts w:ascii="Calibri" w:hAnsi="Calibri" w:cs="Calibri"/>
          <w:sz w:val="22"/>
          <w:szCs w:val="22"/>
        </w:rPr>
        <w:t xml:space="preserve">  </w:t>
      </w:r>
      <w:r w:rsidRPr="00B22737">
        <w:rPr>
          <w:rFonts w:ascii="Calibri" w:hAnsi="Calibri" w:cs="Calibri"/>
          <w:sz w:val="22"/>
          <w:szCs w:val="22"/>
        </w:rPr>
        <w:t xml:space="preserve">A regulated member acting as a custodian who shares patient information with other custodian(s) </w:t>
      </w:r>
      <w:r w:rsidRPr="00B22737">
        <w:rPr>
          <w:rFonts w:ascii="Calibri" w:hAnsi="Calibri" w:cs="Calibri"/>
          <w:b/>
          <w:sz w:val="22"/>
          <w:szCs w:val="22"/>
        </w:rPr>
        <w:t>must</w:t>
      </w:r>
      <w:r w:rsidRPr="00B22737">
        <w:rPr>
          <w:rFonts w:ascii="Calibri" w:hAnsi="Calibri" w:cs="Calibri"/>
          <w:sz w:val="22"/>
          <w:szCs w:val="22"/>
        </w:rPr>
        <w:t xml:space="preserve"> have an information sharing agreement that clarifies access, transfer and return of patient records.</w:t>
      </w:r>
    </w:p>
    <w:p w14:paraId="3091EB67" w14:textId="335576A4" w:rsidR="00435D2F" w:rsidRPr="00B22737" w:rsidRDefault="00B22737" w:rsidP="00435D2F">
      <w:pPr>
        <w:spacing w:after="200"/>
        <w:rPr>
          <w:rFonts w:ascii="Calibri" w:eastAsiaTheme="minorHAnsi" w:hAnsi="Calibri" w:cs="Calibri"/>
          <w:sz w:val="22"/>
          <w:szCs w:val="22"/>
        </w:rPr>
      </w:pPr>
      <w:r w:rsidRPr="00B22737">
        <w:rPr>
          <w:rFonts w:ascii="Calibri" w:eastAsiaTheme="minorHAnsi" w:hAnsi="Calibri" w:cs="Calibri"/>
          <w:sz w:val="22"/>
          <w:szCs w:val="22"/>
        </w:rPr>
        <w:t>The</w:t>
      </w:r>
      <w:r w:rsidR="00435D2F" w:rsidRPr="00B22737">
        <w:rPr>
          <w:rFonts w:ascii="Calibri" w:eastAsiaTheme="minorHAnsi" w:hAnsi="Calibri" w:cs="Calibri"/>
          <w:sz w:val="22"/>
          <w:szCs w:val="22"/>
        </w:rPr>
        <w:t xml:space="preserve"> requirement to have an ISA in place </w:t>
      </w:r>
      <w:proofErr w:type="gramStart"/>
      <w:r w:rsidR="00435D2F" w:rsidRPr="00B22737">
        <w:rPr>
          <w:rFonts w:ascii="Calibri" w:eastAsiaTheme="minorHAnsi" w:hAnsi="Calibri" w:cs="Calibri"/>
          <w:sz w:val="22"/>
          <w:szCs w:val="22"/>
        </w:rPr>
        <w:t>is</w:t>
      </w:r>
      <w:r w:rsidRPr="00B22737">
        <w:rPr>
          <w:rFonts w:ascii="Calibri" w:eastAsiaTheme="minorHAnsi" w:hAnsi="Calibri" w:cs="Calibri"/>
          <w:sz w:val="22"/>
          <w:szCs w:val="22"/>
        </w:rPr>
        <w:t xml:space="preserve"> in</w:t>
      </w:r>
      <w:r w:rsidR="00435D2F" w:rsidRPr="00B22737">
        <w:rPr>
          <w:rFonts w:ascii="Calibri" w:eastAsiaTheme="minorHAnsi" w:hAnsi="Calibri" w:cs="Calibri"/>
          <w:sz w:val="22"/>
          <w:szCs w:val="22"/>
        </w:rPr>
        <w:t xml:space="preserve"> compliance with</w:t>
      </w:r>
      <w:proofErr w:type="gramEnd"/>
      <w:r w:rsidR="00435D2F" w:rsidRPr="00B22737">
        <w:rPr>
          <w:rFonts w:ascii="Calibri" w:eastAsiaTheme="minorHAnsi" w:hAnsi="Calibri" w:cs="Calibri"/>
          <w:sz w:val="22"/>
          <w:szCs w:val="22"/>
        </w:rPr>
        <w:t xml:space="preserve"> the </w:t>
      </w:r>
      <w:r w:rsidR="00435D2F" w:rsidRPr="00B22737">
        <w:rPr>
          <w:rFonts w:ascii="Calibri" w:eastAsiaTheme="minorHAnsi" w:hAnsi="Calibri" w:cs="Calibri"/>
          <w:iCs/>
          <w:sz w:val="22"/>
          <w:szCs w:val="22"/>
        </w:rPr>
        <w:t xml:space="preserve">Health Information Act </w:t>
      </w:r>
      <w:r w:rsidR="00435D2F" w:rsidRPr="00B22737">
        <w:rPr>
          <w:rFonts w:ascii="Calibri" w:eastAsiaTheme="minorHAnsi" w:hAnsi="Calibri" w:cs="Calibri"/>
          <w:sz w:val="22"/>
          <w:szCs w:val="22"/>
        </w:rPr>
        <w:t>(HIA).</w:t>
      </w:r>
      <w:r w:rsidRPr="00B22737">
        <w:rPr>
          <w:rFonts w:ascii="Calibri" w:eastAsiaTheme="minorHAnsi" w:hAnsi="Calibri" w:cs="Calibri"/>
          <w:sz w:val="22"/>
          <w:szCs w:val="22"/>
        </w:rPr>
        <w:t xml:space="preserve"> </w:t>
      </w:r>
      <w:r w:rsidR="00435D2F" w:rsidRPr="00B22737">
        <w:rPr>
          <w:rFonts w:ascii="Calibri" w:eastAsiaTheme="minorHAnsi" w:hAnsi="Calibri" w:cs="Calibri"/>
          <w:sz w:val="22"/>
          <w:szCs w:val="22"/>
        </w:rPr>
        <w:t xml:space="preserve">HIA places </w:t>
      </w:r>
      <w:r w:rsidR="00FF0FB6" w:rsidRPr="00B22737">
        <w:rPr>
          <w:rFonts w:ascii="Calibri" w:eastAsiaTheme="minorHAnsi" w:hAnsi="Calibri" w:cs="Calibri"/>
          <w:sz w:val="22"/>
          <w:szCs w:val="22"/>
        </w:rPr>
        <w:t>an</w:t>
      </w:r>
      <w:r w:rsidR="00435D2F" w:rsidRPr="00B22737">
        <w:rPr>
          <w:rFonts w:ascii="Calibri" w:eastAsiaTheme="minorHAnsi" w:hAnsi="Calibri" w:cs="Calibri"/>
          <w:sz w:val="22"/>
          <w:szCs w:val="22"/>
        </w:rPr>
        <w:t xml:space="preserve"> obligation on a Custodian of Health Information to protect the integrity, </w:t>
      </w:r>
      <w:proofErr w:type="gramStart"/>
      <w:r w:rsidR="00435D2F" w:rsidRPr="00B22737">
        <w:rPr>
          <w:rFonts w:ascii="Calibri" w:eastAsiaTheme="minorHAnsi" w:hAnsi="Calibri" w:cs="Calibri"/>
          <w:sz w:val="22"/>
          <w:szCs w:val="22"/>
        </w:rPr>
        <w:t>confidentiality</w:t>
      </w:r>
      <w:proofErr w:type="gramEnd"/>
      <w:r w:rsidR="00435D2F" w:rsidRPr="00B22737">
        <w:rPr>
          <w:rFonts w:ascii="Calibri" w:eastAsiaTheme="minorHAnsi" w:hAnsi="Calibri" w:cs="Calibri"/>
          <w:sz w:val="22"/>
          <w:szCs w:val="22"/>
        </w:rPr>
        <w:t xml:space="preserve"> and accuracy of that information and to only use or disclose that information under certain prescribed conditions and to designated individuals.</w:t>
      </w:r>
    </w:p>
    <w:p w14:paraId="690088B6" w14:textId="77777777" w:rsidR="00435D2F" w:rsidRPr="00B22737" w:rsidRDefault="00435D2F" w:rsidP="00435D2F">
      <w:pPr>
        <w:spacing w:after="200"/>
        <w:rPr>
          <w:rFonts w:ascii="Calibri" w:eastAsiaTheme="minorHAnsi" w:hAnsi="Calibri" w:cs="Calibri"/>
          <w:sz w:val="22"/>
          <w:szCs w:val="22"/>
        </w:rPr>
      </w:pPr>
      <w:r w:rsidRPr="00B22737">
        <w:rPr>
          <w:rFonts w:ascii="Calibri" w:eastAsiaTheme="minorHAnsi" w:hAnsi="Calibri" w:cs="Calibri"/>
          <w:sz w:val="22"/>
          <w:szCs w:val="22"/>
        </w:rPr>
        <w:t>This ISA addresses the Custodians’ obligations by:</w:t>
      </w:r>
    </w:p>
    <w:p w14:paraId="54899418" w14:textId="5D54BBD3" w:rsidR="00435D2F" w:rsidRPr="00B22737" w:rsidRDefault="004F42B9" w:rsidP="004F42B9">
      <w:pPr>
        <w:pStyle w:val="ListParagraph"/>
        <w:numPr>
          <w:ilvl w:val="0"/>
          <w:numId w:val="8"/>
        </w:numPr>
        <w:spacing w:after="200"/>
        <w:rPr>
          <w:rFonts w:ascii="Calibri" w:eastAsiaTheme="minorHAnsi" w:hAnsi="Calibri" w:cs="Calibri"/>
          <w:sz w:val="22"/>
          <w:szCs w:val="22"/>
        </w:rPr>
      </w:pPr>
      <w:r w:rsidRPr="00B22737">
        <w:rPr>
          <w:rFonts w:ascii="Calibri" w:eastAsiaTheme="minorHAnsi" w:hAnsi="Calibri" w:cs="Calibri"/>
          <w:sz w:val="22"/>
          <w:szCs w:val="22"/>
        </w:rPr>
        <w:t>E</w:t>
      </w:r>
      <w:r w:rsidR="00435D2F" w:rsidRPr="00B22737">
        <w:rPr>
          <w:rFonts w:ascii="Calibri" w:eastAsiaTheme="minorHAnsi" w:hAnsi="Calibri" w:cs="Calibri"/>
          <w:sz w:val="22"/>
          <w:szCs w:val="22"/>
        </w:rPr>
        <w:t xml:space="preserve">nsuring that physicians are guided to use or disclose Health Information on firstly an aggregate basis, failing which non-identifying and finally and only if </w:t>
      </w:r>
      <w:r w:rsidR="0061313C" w:rsidRPr="00B22737">
        <w:rPr>
          <w:rFonts w:ascii="Calibri" w:eastAsiaTheme="minorHAnsi" w:hAnsi="Calibri" w:cs="Calibri"/>
          <w:sz w:val="22"/>
          <w:szCs w:val="22"/>
        </w:rPr>
        <w:t>necessary,</w:t>
      </w:r>
      <w:r w:rsidR="00435D2F" w:rsidRPr="00B22737">
        <w:rPr>
          <w:rFonts w:ascii="Calibri" w:eastAsiaTheme="minorHAnsi" w:hAnsi="Calibri" w:cs="Calibri"/>
          <w:sz w:val="22"/>
          <w:szCs w:val="22"/>
        </w:rPr>
        <w:t xml:space="preserve"> individually identifying, using the minimum amount of information required for the </w:t>
      </w:r>
      <w:proofErr w:type="gramStart"/>
      <w:r w:rsidR="00435D2F" w:rsidRPr="00B22737">
        <w:rPr>
          <w:rFonts w:ascii="Calibri" w:eastAsiaTheme="minorHAnsi" w:hAnsi="Calibri" w:cs="Calibri"/>
          <w:sz w:val="22"/>
          <w:szCs w:val="22"/>
        </w:rPr>
        <w:t>purpose;</w:t>
      </w:r>
      <w:proofErr w:type="gramEnd"/>
    </w:p>
    <w:p w14:paraId="3D033EBA" w14:textId="7BFFF4F3" w:rsidR="00435D2F" w:rsidRPr="00B22737" w:rsidRDefault="004F42B9" w:rsidP="004F42B9">
      <w:pPr>
        <w:pStyle w:val="ListParagraph"/>
        <w:numPr>
          <w:ilvl w:val="0"/>
          <w:numId w:val="8"/>
        </w:numPr>
        <w:spacing w:after="200"/>
        <w:rPr>
          <w:rFonts w:ascii="Calibri" w:eastAsiaTheme="minorHAnsi" w:hAnsi="Calibri" w:cs="Calibri"/>
          <w:sz w:val="22"/>
          <w:szCs w:val="22"/>
        </w:rPr>
      </w:pPr>
      <w:r w:rsidRPr="00B22737">
        <w:rPr>
          <w:rFonts w:ascii="Calibri" w:eastAsiaTheme="minorHAnsi" w:hAnsi="Calibri" w:cs="Calibri"/>
          <w:sz w:val="22"/>
          <w:szCs w:val="22"/>
        </w:rPr>
        <w:t>C</w:t>
      </w:r>
      <w:r w:rsidR="00435D2F" w:rsidRPr="00B22737">
        <w:rPr>
          <w:rFonts w:ascii="Calibri" w:eastAsiaTheme="minorHAnsi" w:hAnsi="Calibri" w:cs="Calibri"/>
          <w:sz w:val="22"/>
          <w:szCs w:val="22"/>
        </w:rPr>
        <w:t>reating principles governing the gathering, use and disclosure of Health Information (Article 2</w:t>
      </w:r>
      <w:proofErr w:type="gramStart"/>
      <w:r w:rsidR="00435D2F" w:rsidRPr="00B22737">
        <w:rPr>
          <w:rFonts w:ascii="Calibri" w:eastAsiaTheme="minorHAnsi" w:hAnsi="Calibri" w:cs="Calibri"/>
          <w:sz w:val="22"/>
          <w:szCs w:val="22"/>
        </w:rPr>
        <w:t>);</w:t>
      </w:r>
      <w:proofErr w:type="gramEnd"/>
      <w:r w:rsidR="00435D2F" w:rsidRPr="00B22737">
        <w:rPr>
          <w:rFonts w:ascii="Calibri" w:eastAsiaTheme="minorHAnsi" w:hAnsi="Calibri" w:cs="Calibri"/>
          <w:sz w:val="22"/>
          <w:szCs w:val="22"/>
        </w:rPr>
        <w:t xml:space="preserve"> </w:t>
      </w:r>
    </w:p>
    <w:p w14:paraId="408A2F86" w14:textId="0BBFEEFF" w:rsidR="00435D2F" w:rsidRPr="00B22737" w:rsidRDefault="004F42B9" w:rsidP="004F42B9">
      <w:pPr>
        <w:pStyle w:val="ListParagraph"/>
        <w:numPr>
          <w:ilvl w:val="0"/>
          <w:numId w:val="8"/>
        </w:numPr>
        <w:spacing w:after="200"/>
        <w:rPr>
          <w:rFonts w:ascii="Calibri" w:eastAsiaTheme="minorHAnsi" w:hAnsi="Calibri" w:cs="Calibri"/>
          <w:sz w:val="22"/>
          <w:szCs w:val="22"/>
        </w:rPr>
      </w:pPr>
      <w:r w:rsidRPr="00B22737">
        <w:rPr>
          <w:rFonts w:ascii="Calibri" w:eastAsiaTheme="minorHAnsi" w:hAnsi="Calibri" w:cs="Calibri"/>
          <w:sz w:val="22"/>
          <w:szCs w:val="22"/>
        </w:rPr>
        <w:t>D</w:t>
      </w:r>
      <w:r w:rsidR="00435D2F" w:rsidRPr="00B22737">
        <w:rPr>
          <w:rFonts w:ascii="Calibri" w:eastAsiaTheme="minorHAnsi" w:hAnsi="Calibri" w:cs="Calibri"/>
          <w:sz w:val="22"/>
          <w:szCs w:val="22"/>
        </w:rPr>
        <w:t>escribing Primary and Secondary uses and disclosures of Health Information (Articles 3.1.20 through 3.1.23</w:t>
      </w:r>
      <w:proofErr w:type="gramStart"/>
      <w:r w:rsidR="00435D2F" w:rsidRPr="00B22737">
        <w:rPr>
          <w:rFonts w:ascii="Calibri" w:eastAsiaTheme="minorHAnsi" w:hAnsi="Calibri" w:cs="Calibri"/>
          <w:sz w:val="22"/>
          <w:szCs w:val="22"/>
        </w:rPr>
        <w:t>);</w:t>
      </w:r>
      <w:proofErr w:type="gramEnd"/>
      <w:r w:rsidR="00435D2F" w:rsidRPr="00B22737">
        <w:rPr>
          <w:rFonts w:ascii="Calibri" w:eastAsiaTheme="minorHAnsi" w:hAnsi="Calibri" w:cs="Calibri"/>
          <w:sz w:val="22"/>
          <w:szCs w:val="22"/>
        </w:rPr>
        <w:t xml:space="preserve"> </w:t>
      </w:r>
    </w:p>
    <w:p w14:paraId="104E0C3D" w14:textId="6CC890EB" w:rsidR="00435D2F" w:rsidRPr="00B22737" w:rsidRDefault="004F42B9" w:rsidP="004F42B9">
      <w:pPr>
        <w:pStyle w:val="ListParagraph"/>
        <w:numPr>
          <w:ilvl w:val="0"/>
          <w:numId w:val="8"/>
        </w:numPr>
        <w:spacing w:after="200"/>
        <w:rPr>
          <w:rFonts w:ascii="Calibri" w:eastAsiaTheme="minorHAnsi" w:hAnsi="Calibri" w:cs="Calibri"/>
          <w:sz w:val="22"/>
          <w:szCs w:val="22"/>
        </w:rPr>
      </w:pPr>
      <w:r w:rsidRPr="00B22737">
        <w:rPr>
          <w:rFonts w:ascii="Calibri" w:eastAsiaTheme="minorHAnsi" w:hAnsi="Calibri" w:cs="Calibri"/>
          <w:sz w:val="22"/>
          <w:szCs w:val="22"/>
        </w:rPr>
        <w:t>C</w:t>
      </w:r>
      <w:r w:rsidR="00435D2F" w:rsidRPr="00B22737">
        <w:rPr>
          <w:rFonts w:ascii="Calibri" w:eastAsiaTheme="minorHAnsi" w:hAnsi="Calibri" w:cs="Calibri"/>
          <w:sz w:val="22"/>
          <w:szCs w:val="22"/>
        </w:rPr>
        <w:t xml:space="preserve">larifying the requirement to maintain confidentiality and privacy (Article 6); </w:t>
      </w:r>
      <w:r w:rsidR="00B22737">
        <w:rPr>
          <w:rFonts w:ascii="Calibri" w:eastAsiaTheme="minorHAnsi" w:hAnsi="Calibri" w:cs="Calibri"/>
          <w:sz w:val="22"/>
          <w:szCs w:val="22"/>
        </w:rPr>
        <w:t>and,</w:t>
      </w:r>
    </w:p>
    <w:p w14:paraId="1D382A7F" w14:textId="662EBFE2" w:rsidR="00435D2F" w:rsidRPr="00B22737" w:rsidRDefault="00982F9F" w:rsidP="004F42B9">
      <w:pPr>
        <w:pStyle w:val="ListParagraph"/>
        <w:numPr>
          <w:ilvl w:val="0"/>
          <w:numId w:val="8"/>
        </w:numPr>
        <w:spacing w:after="200"/>
        <w:rPr>
          <w:rFonts w:ascii="Calibri" w:eastAsiaTheme="minorHAnsi" w:hAnsi="Calibri" w:cs="Calibri"/>
          <w:sz w:val="22"/>
          <w:szCs w:val="22"/>
        </w:rPr>
      </w:pPr>
      <w:r w:rsidRPr="00B22737">
        <w:rPr>
          <w:rFonts w:ascii="Calibri" w:eastAsiaTheme="minorHAnsi" w:hAnsi="Calibri" w:cs="Calibri"/>
          <w:sz w:val="22"/>
          <w:szCs w:val="22"/>
        </w:rPr>
        <w:t>Confirming</w:t>
      </w:r>
      <w:r w:rsidR="00435D2F" w:rsidRPr="00B22737">
        <w:rPr>
          <w:rFonts w:ascii="Calibri" w:eastAsiaTheme="minorHAnsi" w:hAnsi="Calibri" w:cs="Calibri"/>
          <w:sz w:val="22"/>
          <w:szCs w:val="22"/>
        </w:rPr>
        <w:t xml:space="preserve"> what happens with Health Information should a physician leave a clinic (Article 4.5 and Appendix A).</w:t>
      </w:r>
    </w:p>
    <w:p w14:paraId="0EC315AB" w14:textId="6254D13C" w:rsidR="00435D2F" w:rsidRPr="00B22737" w:rsidRDefault="00435D2F" w:rsidP="00435D2F">
      <w:pPr>
        <w:spacing w:after="200"/>
        <w:rPr>
          <w:rFonts w:ascii="Calibri" w:eastAsiaTheme="minorHAnsi" w:hAnsi="Calibri" w:cs="Calibri"/>
          <w:sz w:val="22"/>
          <w:szCs w:val="22"/>
        </w:rPr>
      </w:pPr>
      <w:r w:rsidRPr="00B22737">
        <w:rPr>
          <w:rFonts w:ascii="Calibri" w:eastAsiaTheme="minorHAnsi" w:hAnsi="Calibri" w:cs="Calibri"/>
          <w:sz w:val="22"/>
          <w:szCs w:val="22"/>
        </w:rPr>
        <w:t>It also emphasises the need for a Dispute Resolution Process (Article 12) should differences arise relating to physicians’ use or disclosure of Health Information.</w:t>
      </w:r>
    </w:p>
    <w:p w14:paraId="477481FF" w14:textId="77777777" w:rsidR="001A3CEE" w:rsidRPr="00B22737" w:rsidRDefault="001A3CEE" w:rsidP="001A3CEE">
      <w:pPr>
        <w:spacing w:after="200"/>
        <w:rPr>
          <w:rFonts w:ascii="Calibri" w:eastAsiaTheme="minorHAnsi" w:hAnsi="Calibri" w:cs="Calibri"/>
          <w:sz w:val="22"/>
          <w:szCs w:val="22"/>
        </w:rPr>
      </w:pPr>
      <w:r w:rsidRPr="00B22737">
        <w:rPr>
          <w:rFonts w:ascii="Calibri" w:eastAsiaTheme="minorHAnsi" w:hAnsi="Calibri" w:cs="Calibri"/>
          <w:sz w:val="22"/>
          <w:szCs w:val="22"/>
        </w:rPr>
        <w:t xml:space="preserve">As Custodians of Health Information, physicians are responsible for ensuring the privacy, </w:t>
      </w:r>
      <w:proofErr w:type="gramStart"/>
      <w:r w:rsidRPr="00B22737">
        <w:rPr>
          <w:rFonts w:ascii="Calibri" w:eastAsiaTheme="minorHAnsi" w:hAnsi="Calibri" w:cs="Calibri"/>
          <w:sz w:val="22"/>
          <w:szCs w:val="22"/>
        </w:rPr>
        <w:t>confidentiality</w:t>
      </w:r>
      <w:proofErr w:type="gramEnd"/>
      <w:r w:rsidRPr="00B22737">
        <w:rPr>
          <w:rFonts w:ascii="Calibri" w:eastAsiaTheme="minorHAnsi" w:hAnsi="Calibri" w:cs="Calibri"/>
          <w:sz w:val="22"/>
          <w:szCs w:val="22"/>
        </w:rPr>
        <w:t xml:space="preserve"> and security of their patients’ information.  This Agreement is one of the tools which will allow physicians to do that.</w:t>
      </w:r>
    </w:p>
    <w:p w14:paraId="6E9129AE" w14:textId="77777777" w:rsidR="00CB1029" w:rsidRDefault="00CB1029" w:rsidP="001A3CEE">
      <w:pPr>
        <w:spacing w:after="200"/>
        <w:rPr>
          <w:rFonts w:eastAsiaTheme="minorHAnsi"/>
          <w:sz w:val="22"/>
          <w:szCs w:val="22"/>
        </w:rPr>
      </w:pPr>
    </w:p>
    <w:p w14:paraId="2BA11F6D" w14:textId="53F89CE8" w:rsidR="00701A3C" w:rsidRPr="00EC6F04" w:rsidRDefault="00FB4FD2" w:rsidP="00435D2F">
      <w:pPr>
        <w:pStyle w:val="Heading1"/>
        <w:rPr>
          <w:rFonts w:eastAsia="Times New Roman"/>
          <w:szCs w:val="32"/>
          <w:lang w:val="en-US"/>
        </w:rPr>
      </w:pPr>
      <w:r>
        <w:rPr>
          <w:noProof/>
        </w:rPr>
        <w:lastRenderedPageBreak/>
        <w:drawing>
          <wp:anchor distT="0" distB="0" distL="114300" distR="114300" simplePos="0" relativeHeight="251661312" behindDoc="0" locked="0" layoutInCell="1" allowOverlap="1" wp14:anchorId="0957764D" wp14:editId="5C88579F">
            <wp:simplePos x="0" y="0"/>
            <wp:positionH relativeFrom="margin">
              <wp:align>right</wp:align>
            </wp:positionH>
            <wp:positionV relativeFrom="paragraph">
              <wp:posOffset>-622559</wp:posOffset>
            </wp:positionV>
            <wp:extent cx="1179221" cy="542925"/>
            <wp:effectExtent l="0" t="0" r="190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r w:rsidR="00867C08">
        <w:rPr>
          <w:rFonts w:eastAsia="Times New Roman"/>
          <w:szCs w:val="32"/>
          <w:lang w:val="en-US"/>
        </w:rPr>
        <w:t>Instructions for use</w:t>
      </w:r>
    </w:p>
    <w:p w14:paraId="69A8104D" w14:textId="683BF4EB" w:rsidR="00942153" w:rsidRPr="00B22737" w:rsidRDefault="00867C08" w:rsidP="005C2E8D">
      <w:pPr>
        <w:spacing w:after="0" w:line="240" w:lineRule="auto"/>
        <w:rPr>
          <w:rFonts w:ascii="Calibri" w:eastAsia="Times New Roman" w:hAnsi="Calibri" w:cs="Calibri"/>
          <w:sz w:val="22"/>
          <w:szCs w:val="22"/>
          <w:lang w:val="en-US"/>
        </w:rPr>
      </w:pPr>
      <w:r w:rsidRPr="00B22737">
        <w:rPr>
          <w:rFonts w:ascii="Calibri" w:eastAsia="Times New Roman" w:hAnsi="Calibri" w:cs="Calibri"/>
          <w:sz w:val="22"/>
          <w:szCs w:val="22"/>
          <w:lang w:val="en-US"/>
        </w:rPr>
        <w:t>The instructions below are meant to assist you with making this document your o</w:t>
      </w:r>
      <w:r w:rsidR="00F14DB3" w:rsidRPr="00B22737">
        <w:rPr>
          <w:rFonts w:ascii="Calibri" w:eastAsia="Times New Roman" w:hAnsi="Calibri" w:cs="Calibri"/>
          <w:sz w:val="22"/>
          <w:szCs w:val="22"/>
          <w:lang w:val="en-US"/>
        </w:rPr>
        <w:t xml:space="preserve">wn and to </w:t>
      </w:r>
      <w:r w:rsidR="002A6B60" w:rsidRPr="00B22737">
        <w:rPr>
          <w:rFonts w:ascii="Calibri" w:eastAsia="Times New Roman" w:hAnsi="Calibri" w:cs="Calibri"/>
          <w:sz w:val="22"/>
          <w:szCs w:val="22"/>
          <w:lang w:val="en-US"/>
        </w:rPr>
        <w:t>a</w:t>
      </w:r>
      <w:r w:rsidRPr="00B22737">
        <w:rPr>
          <w:rFonts w:ascii="Calibri" w:eastAsia="Times New Roman" w:hAnsi="Calibri" w:cs="Calibri"/>
          <w:sz w:val="22"/>
          <w:szCs w:val="22"/>
          <w:lang w:val="en-US"/>
        </w:rPr>
        <w:t xml:space="preserve">nd to fulfill your obligations under the HIA. </w:t>
      </w:r>
      <w:r w:rsidR="002A6B60" w:rsidRPr="00B22737">
        <w:rPr>
          <w:rFonts w:ascii="Calibri" w:eastAsia="Times New Roman" w:hAnsi="Calibri" w:cs="Calibri"/>
          <w:sz w:val="22"/>
          <w:szCs w:val="22"/>
          <w:lang w:val="en-US"/>
        </w:rPr>
        <w:t xml:space="preserve">The document is created in a standard word document and </w:t>
      </w:r>
      <w:r w:rsidR="005C2E8D" w:rsidRPr="00B22737">
        <w:rPr>
          <w:rFonts w:ascii="Calibri" w:eastAsia="Times New Roman" w:hAnsi="Calibri" w:cs="Calibri"/>
          <w:sz w:val="22"/>
          <w:szCs w:val="22"/>
          <w:lang w:val="en-US"/>
        </w:rPr>
        <w:t>can be edited to address the specific agreement needed</w:t>
      </w:r>
      <w:r w:rsidR="00942153" w:rsidRPr="00B22737">
        <w:rPr>
          <w:rFonts w:ascii="Calibri" w:eastAsia="Times New Roman" w:hAnsi="Calibri" w:cs="Calibri"/>
          <w:sz w:val="22"/>
          <w:szCs w:val="22"/>
          <w:lang w:val="en-US"/>
        </w:rPr>
        <w:t>:</w:t>
      </w:r>
    </w:p>
    <w:p w14:paraId="0F04F01F" w14:textId="77777777" w:rsidR="00942153" w:rsidRPr="00B22737" w:rsidRDefault="00942153" w:rsidP="005C2E8D">
      <w:pPr>
        <w:spacing w:after="0" w:line="240" w:lineRule="auto"/>
        <w:rPr>
          <w:rFonts w:ascii="Calibri" w:eastAsia="Times New Roman" w:hAnsi="Calibri" w:cs="Calibri"/>
          <w:sz w:val="22"/>
          <w:szCs w:val="22"/>
          <w:lang w:val="en-US"/>
        </w:rPr>
      </w:pPr>
    </w:p>
    <w:p w14:paraId="3A98BC7A" w14:textId="66F80AE3" w:rsidR="00B71453" w:rsidRPr="00B22737" w:rsidRDefault="00B71453" w:rsidP="00555228">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 xml:space="preserve">There are </w:t>
      </w:r>
      <w:r w:rsidRPr="00663D0D">
        <w:rPr>
          <w:rFonts w:ascii="Calibri" w:eastAsia="Times New Roman" w:hAnsi="Calibri" w:cs="Calibri"/>
          <w:sz w:val="22"/>
          <w:szCs w:val="22"/>
          <w:highlight w:val="yellow"/>
          <w:lang w:val="en-US"/>
        </w:rPr>
        <w:t>highlighted</w:t>
      </w:r>
      <w:r w:rsidRPr="00B22737">
        <w:rPr>
          <w:rFonts w:ascii="Calibri" w:eastAsia="Times New Roman" w:hAnsi="Calibri" w:cs="Calibri"/>
          <w:sz w:val="22"/>
          <w:szCs w:val="22"/>
          <w:lang w:val="en-US"/>
        </w:rPr>
        <w:t xml:space="preserve"> sections </w:t>
      </w:r>
      <w:r w:rsidR="00626139" w:rsidRPr="00B22737">
        <w:rPr>
          <w:rFonts w:ascii="Calibri" w:eastAsia="Times New Roman" w:hAnsi="Calibri" w:cs="Calibri"/>
          <w:sz w:val="22"/>
          <w:szCs w:val="22"/>
          <w:lang w:val="en-US"/>
        </w:rPr>
        <w:t>throughout</w:t>
      </w:r>
      <w:r w:rsidRPr="00B22737">
        <w:rPr>
          <w:rFonts w:ascii="Calibri" w:eastAsia="Times New Roman" w:hAnsi="Calibri" w:cs="Calibri"/>
          <w:sz w:val="22"/>
          <w:szCs w:val="22"/>
          <w:lang w:val="en-US"/>
        </w:rPr>
        <w:t xml:space="preserve"> the document that correspond to the instructions below.  Please remove all highlighting</w:t>
      </w:r>
      <w:r w:rsidR="00626139" w:rsidRPr="00B22737">
        <w:rPr>
          <w:rFonts w:ascii="Calibri" w:eastAsia="Times New Roman" w:hAnsi="Calibri" w:cs="Calibri"/>
          <w:sz w:val="22"/>
          <w:szCs w:val="22"/>
          <w:lang w:val="en-US"/>
        </w:rPr>
        <w:t xml:space="preserve"> as you fill ou</w:t>
      </w:r>
      <w:r w:rsidR="00CD4C0C" w:rsidRPr="00B22737">
        <w:rPr>
          <w:rFonts w:ascii="Calibri" w:eastAsia="Times New Roman" w:hAnsi="Calibri" w:cs="Calibri"/>
          <w:sz w:val="22"/>
          <w:szCs w:val="22"/>
          <w:lang w:val="en-US"/>
        </w:rPr>
        <w:t>t</w:t>
      </w:r>
      <w:r w:rsidR="00626139" w:rsidRPr="00B22737">
        <w:rPr>
          <w:rFonts w:ascii="Calibri" w:eastAsia="Times New Roman" w:hAnsi="Calibri" w:cs="Calibri"/>
          <w:sz w:val="22"/>
          <w:szCs w:val="22"/>
          <w:lang w:val="en-US"/>
        </w:rPr>
        <w:t xml:space="preserve"> the relevant section. </w:t>
      </w:r>
    </w:p>
    <w:p w14:paraId="4D6B6715" w14:textId="7E9A4115" w:rsidR="00AE2412" w:rsidRPr="00B22737" w:rsidRDefault="00005905" w:rsidP="00555228">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At the top of the first page</w:t>
      </w:r>
      <w:r w:rsidR="00FC535D" w:rsidRPr="00B22737">
        <w:rPr>
          <w:rFonts w:ascii="Calibri" w:eastAsia="Times New Roman" w:hAnsi="Calibri" w:cs="Calibri"/>
          <w:sz w:val="22"/>
          <w:szCs w:val="22"/>
          <w:lang w:val="en-US"/>
        </w:rPr>
        <w:t xml:space="preserve"> fil</w:t>
      </w:r>
      <w:r w:rsidR="00D1296B" w:rsidRPr="00B22737">
        <w:rPr>
          <w:rFonts w:ascii="Calibri" w:eastAsia="Times New Roman" w:hAnsi="Calibri" w:cs="Calibri"/>
          <w:sz w:val="22"/>
          <w:szCs w:val="22"/>
          <w:lang w:val="en-US"/>
        </w:rPr>
        <w:t>l in the effective date of the agreement. Also fill in the de</w:t>
      </w:r>
      <w:r w:rsidR="00F714C6" w:rsidRPr="00B22737">
        <w:rPr>
          <w:rFonts w:ascii="Calibri" w:eastAsia="Times New Roman" w:hAnsi="Calibri" w:cs="Calibri"/>
          <w:sz w:val="22"/>
          <w:szCs w:val="22"/>
          <w:lang w:val="en-US"/>
        </w:rPr>
        <w:t xml:space="preserve">scription of the practice (legal name) or clinic name. </w:t>
      </w:r>
    </w:p>
    <w:p w14:paraId="7E7FADB7" w14:textId="7EBFAD40" w:rsidR="00AD5F1E" w:rsidRPr="00B22737" w:rsidRDefault="00AE2412" w:rsidP="0004124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The bod</w:t>
      </w:r>
      <w:r w:rsidR="00CB6C6D" w:rsidRPr="00B22737">
        <w:rPr>
          <w:rFonts w:ascii="Calibri" w:eastAsia="Times New Roman" w:hAnsi="Calibri" w:cs="Calibri"/>
          <w:sz w:val="22"/>
          <w:szCs w:val="22"/>
          <w:lang w:val="en-US"/>
        </w:rPr>
        <w:t xml:space="preserve">y of the agreement is standard. </w:t>
      </w:r>
      <w:r w:rsidR="00AD5F1E" w:rsidRPr="00B22737">
        <w:rPr>
          <w:rFonts w:ascii="Calibri" w:eastAsia="Times New Roman" w:hAnsi="Calibri" w:cs="Calibri"/>
          <w:sz w:val="22"/>
          <w:szCs w:val="22"/>
          <w:lang w:val="en-US"/>
        </w:rPr>
        <w:t xml:space="preserve">Please read the principles in Article 2 as they relate the agreement to the Health Information Act.  </w:t>
      </w:r>
    </w:p>
    <w:p w14:paraId="6777429E" w14:textId="7F6BD6A5" w:rsidR="005E17F6" w:rsidRPr="00B22737" w:rsidRDefault="003C2B2E" w:rsidP="0004124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Definitions</w:t>
      </w:r>
      <w:r w:rsidR="00663D0D">
        <w:rPr>
          <w:rFonts w:ascii="Calibri" w:eastAsia="Times New Roman" w:hAnsi="Calibri" w:cs="Calibri"/>
          <w:sz w:val="22"/>
          <w:szCs w:val="22"/>
          <w:lang w:val="en-US"/>
        </w:rPr>
        <w:t xml:space="preserve"> section</w:t>
      </w:r>
      <w:r w:rsidRPr="00B22737">
        <w:rPr>
          <w:rFonts w:ascii="Calibri" w:eastAsia="Times New Roman" w:hAnsi="Calibri" w:cs="Calibri"/>
          <w:sz w:val="22"/>
          <w:szCs w:val="22"/>
          <w:lang w:val="en-US"/>
        </w:rPr>
        <w:t>: please fill out the date of the agreement</w:t>
      </w:r>
      <w:r w:rsidR="00E444CB" w:rsidRPr="00B22737">
        <w:rPr>
          <w:rFonts w:ascii="Calibri" w:eastAsia="Times New Roman" w:hAnsi="Calibri" w:cs="Calibri"/>
          <w:sz w:val="22"/>
          <w:szCs w:val="22"/>
          <w:lang w:val="en-US"/>
        </w:rPr>
        <w:t xml:space="preserve"> (p</w:t>
      </w:r>
      <w:r w:rsidR="007C123A">
        <w:rPr>
          <w:rFonts w:ascii="Calibri" w:eastAsia="Times New Roman" w:hAnsi="Calibri" w:cs="Calibri"/>
          <w:sz w:val="22"/>
          <w:szCs w:val="22"/>
          <w:lang w:val="en-US"/>
        </w:rPr>
        <w:t>.6</w:t>
      </w:r>
      <w:r w:rsidR="003F70E0" w:rsidRPr="00B22737">
        <w:rPr>
          <w:rFonts w:ascii="Calibri" w:eastAsia="Times New Roman" w:hAnsi="Calibri" w:cs="Calibri"/>
          <w:sz w:val="22"/>
          <w:szCs w:val="22"/>
          <w:lang w:val="en-US"/>
        </w:rPr>
        <w:t>)</w:t>
      </w:r>
      <w:r w:rsidRPr="00B22737">
        <w:rPr>
          <w:rFonts w:ascii="Calibri" w:eastAsia="Times New Roman" w:hAnsi="Calibri" w:cs="Calibri"/>
          <w:sz w:val="22"/>
          <w:szCs w:val="22"/>
          <w:lang w:val="en-US"/>
        </w:rPr>
        <w:t xml:space="preserve"> </w:t>
      </w:r>
    </w:p>
    <w:p w14:paraId="5BBF3F85" w14:textId="5B81A83E" w:rsidR="00D86416" w:rsidRPr="00B22737" w:rsidRDefault="00D86416" w:rsidP="0004124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 xml:space="preserve">Articles 4, </w:t>
      </w:r>
      <w:r w:rsidR="00DA7B5D" w:rsidRPr="00B22737">
        <w:rPr>
          <w:rFonts w:ascii="Calibri" w:eastAsia="Times New Roman" w:hAnsi="Calibri" w:cs="Calibri"/>
          <w:sz w:val="22"/>
          <w:szCs w:val="22"/>
          <w:lang w:val="en-US"/>
        </w:rPr>
        <w:t xml:space="preserve">to 13 describe the terms of the agreement. All signatories </w:t>
      </w:r>
      <w:r w:rsidR="00205761" w:rsidRPr="00B22737">
        <w:rPr>
          <w:rFonts w:ascii="Calibri" w:eastAsia="Times New Roman" w:hAnsi="Calibri" w:cs="Calibri"/>
          <w:sz w:val="22"/>
          <w:szCs w:val="22"/>
          <w:lang w:val="en-US"/>
        </w:rPr>
        <w:t xml:space="preserve">signal that they </w:t>
      </w:r>
      <w:proofErr w:type="gramStart"/>
      <w:r w:rsidR="00205761" w:rsidRPr="00B22737">
        <w:rPr>
          <w:rFonts w:ascii="Calibri" w:eastAsia="Times New Roman" w:hAnsi="Calibri" w:cs="Calibri"/>
          <w:sz w:val="22"/>
          <w:szCs w:val="22"/>
          <w:lang w:val="en-US"/>
        </w:rPr>
        <w:t>are in agreement</w:t>
      </w:r>
      <w:proofErr w:type="gramEnd"/>
      <w:r w:rsidR="00205761" w:rsidRPr="00B22737">
        <w:rPr>
          <w:rFonts w:ascii="Calibri" w:eastAsia="Times New Roman" w:hAnsi="Calibri" w:cs="Calibri"/>
          <w:sz w:val="22"/>
          <w:szCs w:val="22"/>
          <w:lang w:val="en-US"/>
        </w:rPr>
        <w:t xml:space="preserve"> with the terms.</w:t>
      </w:r>
      <w:r w:rsidR="00DA7B5D" w:rsidRPr="00B22737">
        <w:rPr>
          <w:rFonts w:ascii="Calibri" w:eastAsia="Times New Roman" w:hAnsi="Calibri" w:cs="Calibri"/>
          <w:sz w:val="22"/>
          <w:szCs w:val="22"/>
          <w:lang w:val="en-US"/>
        </w:rPr>
        <w:t xml:space="preserve"> </w:t>
      </w:r>
      <w:r w:rsidRPr="00B22737">
        <w:rPr>
          <w:rFonts w:ascii="Calibri" w:eastAsia="Times New Roman" w:hAnsi="Calibri" w:cs="Calibri"/>
          <w:sz w:val="22"/>
          <w:szCs w:val="22"/>
          <w:lang w:val="en-US"/>
        </w:rPr>
        <w:t xml:space="preserve"> </w:t>
      </w:r>
    </w:p>
    <w:p w14:paraId="317853F2" w14:textId="0665176E" w:rsidR="00961297" w:rsidRPr="00B22737" w:rsidRDefault="00663D0D" w:rsidP="00E3658E">
      <w:pPr>
        <w:pStyle w:val="ListParagraph"/>
        <w:numPr>
          <w:ilvl w:val="0"/>
          <w:numId w:val="7"/>
        </w:numPr>
        <w:spacing w:after="0" w:line="240" w:lineRule="auto"/>
        <w:ind w:left="720"/>
        <w:rPr>
          <w:rFonts w:ascii="Calibri" w:eastAsia="Times New Roman" w:hAnsi="Calibri" w:cs="Calibri"/>
          <w:sz w:val="22"/>
          <w:szCs w:val="22"/>
          <w:lang w:val="en-US"/>
        </w:rPr>
      </w:pPr>
      <w:r>
        <w:rPr>
          <w:rFonts w:ascii="Calibri" w:eastAsia="Times New Roman" w:hAnsi="Calibri" w:cs="Calibri"/>
          <w:sz w:val="22"/>
          <w:szCs w:val="22"/>
          <w:lang w:val="en-US"/>
        </w:rPr>
        <w:t>S</w:t>
      </w:r>
      <w:r w:rsidR="00B05750" w:rsidRPr="00B22737">
        <w:rPr>
          <w:rFonts w:ascii="Calibri" w:eastAsia="Times New Roman" w:hAnsi="Calibri" w:cs="Calibri"/>
          <w:sz w:val="22"/>
          <w:szCs w:val="22"/>
          <w:lang w:val="en-US"/>
        </w:rPr>
        <w:t xml:space="preserve">ignature page </w:t>
      </w:r>
      <w:r w:rsidR="006B0272" w:rsidRPr="00B22737">
        <w:rPr>
          <w:rFonts w:ascii="Calibri" w:eastAsia="Times New Roman" w:hAnsi="Calibri" w:cs="Calibri"/>
          <w:sz w:val="22"/>
          <w:szCs w:val="22"/>
          <w:lang w:val="en-US"/>
        </w:rPr>
        <w:t>(p.</w:t>
      </w:r>
      <w:r w:rsidR="007C123A">
        <w:rPr>
          <w:rFonts w:ascii="Calibri" w:eastAsia="Times New Roman" w:hAnsi="Calibri" w:cs="Calibri"/>
          <w:sz w:val="22"/>
          <w:szCs w:val="22"/>
          <w:lang w:val="en-US"/>
        </w:rPr>
        <w:t>11</w:t>
      </w:r>
      <w:r w:rsidR="006B0272" w:rsidRPr="00B22737">
        <w:rPr>
          <w:rFonts w:ascii="Calibri" w:eastAsia="Times New Roman" w:hAnsi="Calibri" w:cs="Calibri"/>
          <w:sz w:val="22"/>
          <w:szCs w:val="22"/>
          <w:lang w:val="en-US"/>
        </w:rPr>
        <w:t xml:space="preserve">): </w:t>
      </w:r>
      <w:r w:rsidR="002967EF" w:rsidRPr="00B22737">
        <w:rPr>
          <w:rFonts w:ascii="Calibri" w:eastAsia="Times New Roman" w:hAnsi="Calibri" w:cs="Calibri"/>
          <w:sz w:val="22"/>
          <w:szCs w:val="22"/>
          <w:lang w:val="en-US"/>
        </w:rPr>
        <w:t xml:space="preserve">all physicians </w:t>
      </w:r>
      <w:r w:rsidR="009A3079" w:rsidRPr="00B22737">
        <w:rPr>
          <w:rFonts w:ascii="Calibri" w:eastAsia="Times New Roman" w:hAnsi="Calibri" w:cs="Calibri"/>
          <w:sz w:val="22"/>
          <w:szCs w:val="22"/>
          <w:lang w:val="en-US"/>
        </w:rPr>
        <w:t>in the clinic must sign the agreement.</w:t>
      </w:r>
    </w:p>
    <w:p w14:paraId="1C740A42" w14:textId="389B8FF1" w:rsidR="00EF569C" w:rsidRPr="00FB4FD2" w:rsidRDefault="002C75AE" w:rsidP="52F2BDBF">
      <w:pPr>
        <w:pStyle w:val="ListParagraph"/>
        <w:numPr>
          <w:ilvl w:val="0"/>
          <w:numId w:val="7"/>
        </w:numPr>
        <w:spacing w:after="0" w:line="240" w:lineRule="auto"/>
        <w:ind w:left="720"/>
        <w:rPr>
          <w:rFonts w:ascii="Calibri" w:eastAsia="Times New Roman" w:hAnsi="Calibri" w:cs="Calibri"/>
          <w:sz w:val="22"/>
          <w:szCs w:val="22"/>
          <w:lang w:val="en-US"/>
        </w:rPr>
      </w:pPr>
      <w:r w:rsidRPr="00B22737">
        <w:rPr>
          <w:rFonts w:ascii="Calibri" w:eastAsia="Times New Roman" w:hAnsi="Calibri" w:cs="Calibri"/>
          <w:sz w:val="22"/>
          <w:szCs w:val="22"/>
          <w:lang w:val="en-US"/>
        </w:rPr>
        <w:t xml:space="preserve">See Appendix A, to </w:t>
      </w:r>
      <w:r w:rsidR="00CB1029" w:rsidRPr="00B22737">
        <w:rPr>
          <w:rFonts w:ascii="Calibri" w:eastAsia="Times New Roman" w:hAnsi="Calibri" w:cs="Calibri"/>
          <w:sz w:val="22"/>
          <w:szCs w:val="22"/>
          <w:lang w:val="en-US"/>
        </w:rPr>
        <w:t>determine the conditions should a custodian in the agreement leave the clinic.</w:t>
      </w:r>
    </w:p>
    <w:p w14:paraId="19D1E109" w14:textId="77777777" w:rsidR="00350930" w:rsidRPr="0001144C" w:rsidRDefault="00350930" w:rsidP="00350930">
      <w:pPr>
        <w:pStyle w:val="Heading1"/>
        <w:rPr>
          <w:rFonts w:eastAsia="Times New Roman"/>
          <w:lang w:val="en-US"/>
        </w:rPr>
      </w:pPr>
      <w:r>
        <w:rPr>
          <w:rFonts w:eastAsia="Times New Roman"/>
          <w:lang w:val="en-US"/>
        </w:rPr>
        <w:t>Questions?</w:t>
      </w:r>
    </w:p>
    <w:p w14:paraId="23B2C387" w14:textId="7D2BABE6" w:rsidR="00350930" w:rsidRPr="00FB2EB9" w:rsidRDefault="00350930" w:rsidP="00350930">
      <w:pPr>
        <w:rPr>
          <w:rFonts w:ascii="Calibri" w:hAnsi="Calibri" w:cs="Calibri"/>
          <w:sz w:val="22"/>
          <w:szCs w:val="22"/>
        </w:rPr>
      </w:pPr>
      <w:r w:rsidRPr="00FB2EB9">
        <w:rPr>
          <w:rFonts w:ascii="Calibri" w:hAnsi="Calibri" w:cs="Calibri"/>
          <w:sz w:val="22"/>
          <w:szCs w:val="22"/>
        </w:rPr>
        <w:t>If you have any questions about this document or require further assistance, please contact the A</w:t>
      </w:r>
      <w:r w:rsidR="00FB2EB9">
        <w:rPr>
          <w:rFonts w:ascii="Calibri" w:hAnsi="Calibri" w:cs="Calibri"/>
          <w:sz w:val="22"/>
          <w:szCs w:val="22"/>
        </w:rPr>
        <w:t>MA’s</w:t>
      </w:r>
      <w:r w:rsidRPr="00FB2EB9">
        <w:rPr>
          <w:rFonts w:ascii="Calibri" w:hAnsi="Calibri" w:cs="Calibri"/>
          <w:sz w:val="22"/>
          <w:szCs w:val="22"/>
        </w:rPr>
        <w:t xml:space="preserve"> Security</w:t>
      </w:r>
      <w:r w:rsidR="00FB2EB9">
        <w:rPr>
          <w:rFonts w:ascii="Calibri" w:hAnsi="Calibri" w:cs="Calibri"/>
          <w:sz w:val="22"/>
          <w:szCs w:val="22"/>
        </w:rPr>
        <w:t>,</w:t>
      </w:r>
      <w:r w:rsidRPr="00FB2EB9">
        <w:rPr>
          <w:rFonts w:ascii="Calibri" w:hAnsi="Calibri" w:cs="Calibri"/>
          <w:sz w:val="22"/>
          <w:szCs w:val="22"/>
        </w:rPr>
        <w:t xml:space="preserve"> Privacy and Data Sharing (</w:t>
      </w:r>
      <w:proofErr w:type="spellStart"/>
      <w:r w:rsidRPr="00FB2EB9">
        <w:rPr>
          <w:rFonts w:ascii="Calibri" w:hAnsi="Calibri" w:cs="Calibri"/>
          <w:sz w:val="22"/>
          <w:szCs w:val="22"/>
        </w:rPr>
        <w:t>SPaDS</w:t>
      </w:r>
      <w:proofErr w:type="spellEnd"/>
      <w:r w:rsidRPr="00FB2EB9">
        <w:rPr>
          <w:rFonts w:ascii="Calibri" w:hAnsi="Calibri" w:cs="Calibri"/>
          <w:sz w:val="22"/>
          <w:szCs w:val="22"/>
        </w:rPr>
        <w:t>) team at</w:t>
      </w:r>
      <w:r w:rsidR="00663D0D" w:rsidRPr="00FB2EB9">
        <w:rPr>
          <w:rFonts w:ascii="Calibri" w:hAnsi="Calibri" w:cs="Calibri"/>
          <w:sz w:val="22"/>
          <w:szCs w:val="22"/>
        </w:rPr>
        <w:t xml:space="preserve"> </w:t>
      </w:r>
      <w:hyperlink r:id="rId12" w:history="1">
        <w:r w:rsidR="00FB2EB9" w:rsidRPr="006F0271">
          <w:rPr>
            <w:rStyle w:val="Hyperlink"/>
            <w:rFonts w:ascii="Calibri" w:hAnsi="Calibri" w:cs="Calibri"/>
            <w:sz w:val="22"/>
            <w:szCs w:val="22"/>
          </w:rPr>
          <w:t>PrivacySPaDS@albertadoctors.org</w:t>
        </w:r>
      </w:hyperlink>
      <w:r w:rsidR="00FB2EB9">
        <w:rPr>
          <w:rFonts w:ascii="Calibri" w:hAnsi="Calibri" w:cs="Calibri"/>
          <w:sz w:val="22"/>
          <w:szCs w:val="22"/>
        </w:rPr>
        <w:t>.</w:t>
      </w:r>
    </w:p>
    <w:p w14:paraId="3EC8D202" w14:textId="77777777" w:rsidR="00CD4CD2" w:rsidRDefault="00CD4CD2" w:rsidP="00442803">
      <w:pPr>
        <w:sectPr w:rsidR="00CD4CD2" w:rsidSect="0017352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431" w:gutter="0"/>
          <w:cols w:space="708"/>
          <w:titlePg/>
          <w:docGrid w:linePitch="360"/>
        </w:sectPr>
      </w:pPr>
    </w:p>
    <w:p w14:paraId="0B372CF8" w14:textId="77777777" w:rsidR="00CD4CD2" w:rsidRPr="008C00A6" w:rsidRDefault="00CD4CD2" w:rsidP="008C00A6">
      <w:pPr>
        <w:spacing w:after="200"/>
        <w:rPr>
          <w:rFonts w:eastAsiaTheme="minorHAnsi"/>
          <w:sz w:val="22"/>
          <w:szCs w:val="22"/>
        </w:rPr>
      </w:pPr>
      <w:bookmarkStart w:id="1" w:name="bookmark0"/>
    </w:p>
    <w:p w14:paraId="5EC4EF4C" w14:textId="77777777" w:rsidR="00CD4CD2" w:rsidRPr="00FB4FD2" w:rsidRDefault="00CD4CD2" w:rsidP="00FB4FD2">
      <w:pPr>
        <w:jc w:val="center"/>
        <w:rPr>
          <w:rStyle w:val="MSGENFONTSTYLENAMETEMPLATEROLELEVELMSGENFONTSTYLENAMEBYROLEHEADING1"/>
          <w:b/>
          <w:bCs/>
          <w:sz w:val="24"/>
          <w:szCs w:val="24"/>
        </w:rPr>
      </w:pPr>
    </w:p>
    <w:p w14:paraId="441D2235" w14:textId="77777777" w:rsidR="00CD4CD2" w:rsidRPr="00FB4FD2" w:rsidRDefault="00CD4CD2" w:rsidP="00FB4FD2">
      <w:pPr>
        <w:keepNext/>
        <w:keepLines/>
        <w:jc w:val="center"/>
        <w:rPr>
          <w:rStyle w:val="MSGENFONTSTYLENAMETEMPLATEROLELEVELMSGENFONTSTYLENAMEBYROLEHEADING1"/>
          <w:b/>
          <w:bCs/>
          <w:sz w:val="24"/>
          <w:szCs w:val="24"/>
        </w:rPr>
      </w:pPr>
      <w:r w:rsidRPr="00FB4FD2">
        <w:rPr>
          <w:rStyle w:val="MSGENFONTSTYLENAMETEMPLATEROLELEVELMSGENFONTSTYLENAMEBYROLEHEADING1"/>
          <w:b/>
          <w:bCs/>
          <w:sz w:val="24"/>
          <w:szCs w:val="24"/>
        </w:rPr>
        <w:t>INFORMATION SHARING AGREEMENT</w:t>
      </w:r>
    </w:p>
    <w:p w14:paraId="2CB61ECD" w14:textId="77777777" w:rsidR="00CD4CD2" w:rsidRPr="00FB4FD2" w:rsidRDefault="00CD4CD2" w:rsidP="00FB4FD2">
      <w:pPr>
        <w:keepNext/>
        <w:keepLines/>
        <w:jc w:val="center"/>
        <w:rPr>
          <w:b/>
          <w:bCs/>
          <w:sz w:val="24"/>
          <w:szCs w:val="24"/>
        </w:rPr>
      </w:pPr>
      <w:r w:rsidRPr="00FB4FD2">
        <w:rPr>
          <w:rStyle w:val="MSGENFONTSTYLENAMETEMPLATEROLELEVELMSGENFONTSTYLENAMEBYROLEHEADING1"/>
          <w:b/>
          <w:bCs/>
          <w:sz w:val="24"/>
          <w:szCs w:val="24"/>
        </w:rPr>
        <w:t>FOR</w:t>
      </w:r>
      <w:bookmarkEnd w:id="1"/>
    </w:p>
    <w:p w14:paraId="61C86641" w14:textId="77777777" w:rsidR="00CD4CD2" w:rsidRPr="00FB4FD2" w:rsidRDefault="00CD4CD2" w:rsidP="00FB4FD2">
      <w:pPr>
        <w:keepNext/>
        <w:keepLines/>
        <w:tabs>
          <w:tab w:val="left" w:leader="underscore" w:pos="4347"/>
          <w:tab w:val="left" w:leader="underscore" w:pos="6282"/>
        </w:tabs>
        <w:ind w:right="55"/>
        <w:jc w:val="center"/>
        <w:rPr>
          <w:b/>
          <w:bCs/>
          <w:sz w:val="24"/>
          <w:szCs w:val="24"/>
        </w:rPr>
      </w:pPr>
      <w:bookmarkStart w:id="2" w:name="bookmark1"/>
      <w:r w:rsidRPr="00FB4FD2">
        <w:rPr>
          <w:rStyle w:val="MSGENFONTSTYLENAMETEMPLATEROLELEVELMSGENFONTSTYLENAMEBYROLEHEADING1"/>
          <w:b/>
          <w:bCs/>
          <w:sz w:val="24"/>
          <w:szCs w:val="24"/>
        </w:rPr>
        <w:t>ELECTRONIC MEDICAL RECORDS EFFECTIVE THE</w:t>
      </w:r>
      <w:r w:rsidRPr="00FB4FD2">
        <w:rPr>
          <w:rStyle w:val="MSGENFONTSTYLENAMETEMPLATEROLELEVELMSGENFONTSTYLENAMEBYROLEHEADING1"/>
          <w:b/>
          <w:bCs/>
          <w:sz w:val="24"/>
          <w:szCs w:val="24"/>
        </w:rPr>
        <w:tab/>
        <w:t>DAY OF</w:t>
      </w:r>
      <w:r w:rsidRPr="00FB4FD2">
        <w:rPr>
          <w:rStyle w:val="MSGENFONTSTYLENAMETEMPLATEROLELEVELMSGENFONTSTYLENAMEBYROLEHEADING1"/>
          <w:b/>
          <w:bCs/>
          <w:sz w:val="24"/>
          <w:szCs w:val="24"/>
        </w:rPr>
        <w:tab/>
        <w:t>, 20_</w:t>
      </w:r>
      <w:bookmarkEnd w:id="2"/>
    </w:p>
    <w:p w14:paraId="6007A5E6" w14:textId="77777777" w:rsidR="00CD4CD2" w:rsidRPr="00FB4FD2" w:rsidRDefault="00CD4CD2" w:rsidP="00FB4FD2">
      <w:pPr>
        <w:keepNext/>
        <w:keepLines/>
        <w:ind w:left="20"/>
        <w:jc w:val="center"/>
        <w:rPr>
          <w:b/>
          <w:bCs/>
          <w:sz w:val="24"/>
          <w:szCs w:val="24"/>
        </w:rPr>
      </w:pPr>
      <w:bookmarkStart w:id="3" w:name="bookmark2"/>
      <w:r w:rsidRPr="00FB4FD2">
        <w:rPr>
          <w:rStyle w:val="MSGENFONTSTYLENAMETEMPLATEROLELEVELMSGENFONTSTYLENAMEBYROLEHEADING1"/>
          <w:b/>
          <w:bCs/>
          <w:sz w:val="24"/>
          <w:szCs w:val="24"/>
        </w:rPr>
        <w:t>BETWEEN:</w:t>
      </w:r>
      <w:bookmarkEnd w:id="3"/>
    </w:p>
    <w:p w14:paraId="2074640A" w14:textId="0B678053" w:rsidR="00CD4CD2" w:rsidRPr="00FB4FD2" w:rsidRDefault="00CD4CD2" w:rsidP="00FB4FD2">
      <w:pPr>
        <w:keepNext/>
        <w:keepLines/>
        <w:tabs>
          <w:tab w:val="left" w:leader="underscore" w:pos="8030"/>
        </w:tabs>
        <w:jc w:val="center"/>
        <w:rPr>
          <w:rStyle w:val="MSGENFONTSTYLENAMETEMPLATEROLELEVELMSGENFONTSTYLENAMEBYROLEHEADING1"/>
          <w:b/>
          <w:bCs/>
          <w:sz w:val="24"/>
          <w:szCs w:val="24"/>
        </w:rPr>
      </w:pPr>
      <w:bookmarkStart w:id="4" w:name="bookmark3"/>
      <w:r w:rsidRPr="00FB4FD2">
        <w:rPr>
          <w:rStyle w:val="MSGENFONTSTYLENAMETEMPLATEROLELEVELMSGENFONTSTYLENAMEBYROLEHEADING1"/>
          <w:b/>
          <w:bCs/>
          <w:sz w:val="24"/>
          <w:szCs w:val="24"/>
        </w:rPr>
        <w:t>PHYSICIANS PRACTICING AT/AS</w:t>
      </w:r>
      <w:bookmarkEnd w:id="4"/>
    </w:p>
    <w:p w14:paraId="2C2E944C" w14:textId="77777777" w:rsidR="00CD4CD2" w:rsidRPr="00FC1E13" w:rsidRDefault="00CD4CD2" w:rsidP="00FB4FD2">
      <w:pPr>
        <w:keepNext/>
        <w:keepLines/>
        <w:tabs>
          <w:tab w:val="left" w:leader="underscore" w:pos="8030"/>
        </w:tabs>
        <w:jc w:val="center"/>
        <w:rPr>
          <w:sz w:val="24"/>
          <w:szCs w:val="24"/>
        </w:rPr>
      </w:pPr>
      <w:r>
        <w:rPr>
          <w:rStyle w:val="MSGENFONTSTYLENAMETEMPLATEROLELEVELMSGENFONTSTYLENAMEBYROLEHEADING1"/>
          <w:sz w:val="24"/>
          <w:szCs w:val="24"/>
        </w:rPr>
        <w:t>_______________________________________</w:t>
      </w:r>
    </w:p>
    <w:p w14:paraId="11FBF816" w14:textId="1CA0CA2C" w:rsidR="00CD4CD2" w:rsidRPr="00FC1E13" w:rsidRDefault="00CD4CD2" w:rsidP="00FB4FD2">
      <w:pPr>
        <w:keepNext/>
        <w:keepLines/>
        <w:spacing w:after="754"/>
        <w:jc w:val="center"/>
        <w:rPr>
          <w:sz w:val="24"/>
          <w:szCs w:val="24"/>
        </w:rPr>
      </w:pPr>
      <w:bookmarkStart w:id="5" w:name="bookmark4"/>
      <w:r w:rsidRPr="006A3546">
        <w:rPr>
          <w:rStyle w:val="MSGENFONTSTYLENAMETEMPLATEROLELEVELMSGENFONTSTYLENAMEBYROLEHEADING1"/>
          <w:sz w:val="24"/>
          <w:szCs w:val="24"/>
          <w:highlight w:val="yellow"/>
        </w:rPr>
        <w:t>(INSERT DESCRIPTION OF PRACTICE ARRANGEMENT OR LOCATION)</w:t>
      </w:r>
      <w:r w:rsidRPr="006A3546">
        <w:rPr>
          <w:rStyle w:val="MSGENFONTSTYLENAMETEMPLATEROLELEVELMSGENFONTSTYLENAMEBYROLEHEADING1"/>
          <w:sz w:val="24"/>
          <w:szCs w:val="24"/>
          <w:highlight w:val="yellow"/>
        </w:rPr>
        <w:br/>
        <w:t>("</w:t>
      </w:r>
      <w:r w:rsidR="00FB4FD2">
        <w:rPr>
          <w:rStyle w:val="MSGENFONTSTYLENAMETEMPLATEROLELEVELMSGENFONTSTYLENAMEBYROLEHEADING1"/>
          <w:sz w:val="24"/>
          <w:szCs w:val="24"/>
          <w:highlight w:val="yellow"/>
        </w:rPr>
        <w:t>CLINIC</w:t>
      </w:r>
      <w:r w:rsidRPr="006A3546">
        <w:rPr>
          <w:rStyle w:val="MSGENFONTSTYLENAMETEMPLATEROLELEVELMSGENFONTSTYLENAMEBYROLEHEADING1"/>
          <w:sz w:val="24"/>
          <w:szCs w:val="24"/>
          <w:highlight w:val="yellow"/>
        </w:rPr>
        <w:t xml:space="preserve"> PHYSICIANS")</w:t>
      </w:r>
      <w:bookmarkEnd w:id="5"/>
    </w:p>
    <w:p w14:paraId="0A691A9E" w14:textId="77777777" w:rsidR="00CD4CD2" w:rsidRPr="00FB4FD2" w:rsidRDefault="00CD4CD2" w:rsidP="00C76A3F">
      <w:pPr>
        <w:keepNext/>
        <w:keepLines/>
        <w:spacing w:after="240" w:line="180" w:lineRule="atLeast"/>
        <w:ind w:left="14"/>
        <w:jc w:val="both"/>
        <w:rPr>
          <w:b/>
          <w:bCs/>
          <w:sz w:val="24"/>
          <w:szCs w:val="24"/>
        </w:rPr>
      </w:pPr>
      <w:bookmarkStart w:id="6" w:name="bookmark5"/>
      <w:r w:rsidRPr="00FB4FD2">
        <w:rPr>
          <w:rStyle w:val="MSGENFONTSTYLENAMETEMPLATEROLELEVELMSGENFONTSTYLENAMEBYROLEHEADING1"/>
          <w:b/>
          <w:bCs/>
          <w:sz w:val="24"/>
          <w:szCs w:val="24"/>
        </w:rPr>
        <w:t>PREAMBLE:</w:t>
      </w:r>
      <w:bookmarkEnd w:id="6"/>
    </w:p>
    <w:p w14:paraId="7D2EE2D5" w14:textId="77777777" w:rsidR="00CD4CD2" w:rsidRPr="00FC1E13" w:rsidRDefault="00CD4CD2" w:rsidP="00CD4CD2">
      <w:pPr>
        <w:widowControl w:val="0"/>
        <w:numPr>
          <w:ilvl w:val="0"/>
          <w:numId w:val="9"/>
        </w:numPr>
        <w:tabs>
          <w:tab w:val="left" w:pos="735"/>
        </w:tabs>
        <w:spacing w:after="240" w:line="293" w:lineRule="exact"/>
        <w:ind w:left="20" w:right="260"/>
        <w:jc w:val="both"/>
        <w:rPr>
          <w:sz w:val="24"/>
          <w:szCs w:val="24"/>
        </w:rPr>
      </w:pPr>
      <w:r w:rsidRPr="00FC1E13">
        <w:rPr>
          <w:rStyle w:val="MSGENFONTSTYLENAMETEMPLATEROLEMSGENFONTSTYLENAMEBYROLETEXT"/>
          <w:sz w:val="24"/>
          <w:szCs w:val="24"/>
        </w:rPr>
        <w:t>The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 xml:space="preserve"> recognize the benefits of utilizing an Electronic Medical Record ("EMR") for patient care in a community environment</w:t>
      </w:r>
      <w:r>
        <w:rPr>
          <w:rStyle w:val="MSGENFONTSTYLENAMETEMPLATEROLEMSGENFONTSTYLENAMEBYROLETEXT"/>
          <w:sz w:val="24"/>
          <w:szCs w:val="24"/>
        </w:rPr>
        <w:t>,</w:t>
      </w:r>
      <w:r w:rsidRPr="00FC1E13">
        <w:rPr>
          <w:rStyle w:val="MSGENFONTSTYLENAMETEMPLATEROLEMSGENFONTSTYLENAMEBYROLETEXT"/>
          <w:sz w:val="24"/>
          <w:szCs w:val="24"/>
        </w:rPr>
        <w:t xml:space="preserve"> the varied relationships Physicians have amongst themselves, and the use and disclosure obligations relating to patients' Health Information under applicable law.</w:t>
      </w:r>
    </w:p>
    <w:p w14:paraId="0AC0F181" w14:textId="77777777" w:rsidR="00CD4CD2" w:rsidRPr="00FC1E13" w:rsidRDefault="00CD4CD2" w:rsidP="00CD4CD2">
      <w:pPr>
        <w:widowControl w:val="0"/>
        <w:numPr>
          <w:ilvl w:val="0"/>
          <w:numId w:val="9"/>
        </w:numPr>
        <w:tabs>
          <w:tab w:val="left" w:pos="735"/>
        </w:tabs>
        <w:spacing w:after="240" w:line="293" w:lineRule="exact"/>
        <w:ind w:left="20" w:right="400"/>
        <w:jc w:val="both"/>
        <w:rPr>
          <w:sz w:val="24"/>
          <w:szCs w:val="24"/>
        </w:rPr>
      </w:pPr>
      <w:proofErr w:type="gramStart"/>
      <w:r w:rsidRPr="00FC1E13">
        <w:rPr>
          <w:rStyle w:val="MSGENFONTSTYLENAMETEMPLATEROLEMSGENFONTSTYLENAMEBYROLETEXT"/>
          <w:sz w:val="24"/>
          <w:szCs w:val="24"/>
        </w:rPr>
        <w:t>The Physicians' collection,</w:t>
      </w:r>
      <w:proofErr w:type="gramEnd"/>
      <w:r w:rsidRPr="00FC1E13">
        <w:rPr>
          <w:rStyle w:val="MSGENFONTSTYLENAMETEMPLATEROLEMSGENFONTSTYLENAMEBYROLETEXT"/>
          <w:sz w:val="24"/>
          <w:szCs w:val="24"/>
        </w:rPr>
        <w:t xml:space="preserve"> use and disclosure of Health Information is governed by</w:t>
      </w:r>
      <w:r w:rsidRPr="00FC1E13">
        <w:rPr>
          <w:rStyle w:val="MSGENFONTSTYLENAMETEMPLATEROLEMSGENFONTSTYLENAMEBYROLETEXTMSGENFONTSTYLEMODIFERITALIC"/>
          <w:sz w:val="24"/>
          <w:szCs w:val="24"/>
        </w:rPr>
        <w:t xml:space="preserve"> the Health Information Act</w:t>
      </w:r>
      <w:r>
        <w:rPr>
          <w:rStyle w:val="MSGENFONTSTYLENAMETEMPLATEROLEMSGENFONTSTYLENAMEBYROLETEXTMSGENFONTSTYLEMODIFERITALIC"/>
          <w:sz w:val="24"/>
          <w:szCs w:val="24"/>
        </w:rPr>
        <w:t xml:space="preserve"> (“HIA”)</w:t>
      </w:r>
      <w:r w:rsidRPr="00FC1E13">
        <w:rPr>
          <w:rStyle w:val="MSGENFONTSTYLENAMETEMPLATEROLEMSGENFONTSTYLENAMEBYROLETEXTMSGENFONTSTYLEMODIFERITALIC"/>
          <w:sz w:val="24"/>
          <w:szCs w:val="24"/>
        </w:rPr>
        <w:t>,</w:t>
      </w:r>
      <w:r w:rsidRPr="00FC1E13">
        <w:rPr>
          <w:rStyle w:val="MSGENFONTSTYLENAMETEMPLATEROLEMSGENFONTSTYLENAMEBYROLETEXT"/>
          <w:sz w:val="24"/>
          <w:szCs w:val="24"/>
        </w:rPr>
        <w:t xml:space="preserve"> which establishes the legislative framework for the collection, use and disclosure of Health Information by, and to Custodians, as well as the Standards of Practice adopted by the College of Physicians &amp; Surgeons of Alberta insofar as they apply to the collection, use and disclosure of Health Information by, and the sharing with, Custodians.</w:t>
      </w:r>
    </w:p>
    <w:p w14:paraId="26FD9989" w14:textId="77777777" w:rsidR="00CD4CD2" w:rsidRPr="00FC1E13" w:rsidRDefault="00CD4CD2" w:rsidP="00CD4CD2">
      <w:pPr>
        <w:widowControl w:val="0"/>
        <w:numPr>
          <w:ilvl w:val="0"/>
          <w:numId w:val="9"/>
        </w:numPr>
        <w:tabs>
          <w:tab w:val="left" w:pos="750"/>
        </w:tabs>
        <w:spacing w:after="240" w:line="293" w:lineRule="exact"/>
        <w:ind w:left="20" w:right="400"/>
        <w:jc w:val="both"/>
        <w:rPr>
          <w:sz w:val="24"/>
          <w:szCs w:val="24"/>
        </w:rPr>
      </w:pPr>
      <w:r w:rsidRPr="00FC1E13">
        <w:rPr>
          <w:rStyle w:val="MSGENFONTSTYLENAMETEMPLATEROLEMSGENFONTSTYLENAMEBYROLETEXT"/>
          <w:sz w:val="24"/>
          <w:szCs w:val="24"/>
        </w:rPr>
        <w:t>Each of the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 xml:space="preserve"> is a Custodian of the Health Information in his/her custody and control and wish to share the Health Information amongst themselves for better patient care.</w:t>
      </w:r>
    </w:p>
    <w:p w14:paraId="69F7F508" w14:textId="685EEC17" w:rsidR="00CD4CD2" w:rsidRPr="00FB4FD2" w:rsidRDefault="00CD4CD2" w:rsidP="00CD4CD2">
      <w:pPr>
        <w:widowControl w:val="0"/>
        <w:numPr>
          <w:ilvl w:val="0"/>
          <w:numId w:val="9"/>
        </w:numPr>
        <w:tabs>
          <w:tab w:val="left" w:pos="735"/>
        </w:tabs>
        <w:spacing w:after="360" w:line="293" w:lineRule="exact"/>
        <w:ind w:left="14" w:right="259"/>
        <w:jc w:val="both"/>
        <w:rPr>
          <w:rStyle w:val="MSGENFONTSTYLENAMETEMPLATEROLEMSGENFONTSTYLENAMEBYROLETEXT"/>
          <w:rFonts w:asciiTheme="minorHAnsi" w:eastAsiaTheme="minorEastAsia" w:hAnsiTheme="minorHAnsi" w:cstheme="minorBidi"/>
          <w:sz w:val="24"/>
          <w:szCs w:val="24"/>
        </w:rPr>
      </w:pPr>
      <w:r w:rsidRPr="00FC1E13">
        <w:rPr>
          <w:rStyle w:val="MSGENFONTSTYLENAMETEMPLATEROLEMSGENFONTSTYLENAMEBYROLETEXT"/>
          <w:sz w:val="24"/>
          <w:szCs w:val="24"/>
        </w:rPr>
        <w:t>The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 xml:space="preserve"> wish to clearly describe processes, </w:t>
      </w:r>
      <w:proofErr w:type="gramStart"/>
      <w:r w:rsidRPr="00FC1E13">
        <w:rPr>
          <w:rStyle w:val="MSGENFONTSTYLENAMETEMPLATEROLEMSGENFONTSTYLENAMEBYROLETEXT"/>
          <w:sz w:val="24"/>
          <w:szCs w:val="24"/>
        </w:rPr>
        <w:t>procedures</w:t>
      </w:r>
      <w:proofErr w:type="gramEnd"/>
      <w:r w:rsidRPr="00FC1E13">
        <w:rPr>
          <w:rStyle w:val="MSGENFONTSTYLENAMETEMPLATEROLEMSGENFONTSTYLENAMEBYROLETEXT"/>
          <w:sz w:val="24"/>
          <w:szCs w:val="24"/>
        </w:rPr>
        <w:t xml:space="preserve"> and rules for the collection, use and disclosure of Health Information in their custody and control.</w:t>
      </w:r>
    </w:p>
    <w:p w14:paraId="1C9428F1" w14:textId="77777777" w:rsidR="00FB4FD2" w:rsidRPr="00FC1E13" w:rsidRDefault="00FB4FD2" w:rsidP="00FB4FD2">
      <w:pPr>
        <w:widowControl w:val="0"/>
        <w:tabs>
          <w:tab w:val="left" w:pos="735"/>
        </w:tabs>
        <w:spacing w:after="360" w:line="293" w:lineRule="exact"/>
        <w:ind w:left="14" w:right="259"/>
        <w:jc w:val="both"/>
        <w:rPr>
          <w:sz w:val="24"/>
          <w:szCs w:val="24"/>
        </w:rPr>
      </w:pPr>
    </w:p>
    <w:p w14:paraId="6880330F" w14:textId="77777777" w:rsidR="00CD4CD2" w:rsidRPr="00CF7D3B" w:rsidRDefault="00CD4CD2" w:rsidP="002C5077">
      <w:pPr>
        <w:keepNext/>
        <w:keepLines/>
        <w:spacing w:line="180" w:lineRule="atLeast"/>
        <w:ind w:left="14"/>
        <w:jc w:val="both"/>
        <w:rPr>
          <w:rStyle w:val="MSGENFONTSTYLENAMETEMPLATEROLELEVELMSGENFONTSTYLENAMEBYROLEHEADING10"/>
          <w:sz w:val="24"/>
          <w:szCs w:val="24"/>
        </w:rPr>
      </w:pPr>
      <w:bookmarkStart w:id="7" w:name="bookmark6"/>
      <w:r w:rsidRPr="00CF7D3B">
        <w:rPr>
          <w:rStyle w:val="MSGENFONTSTYLENAMETEMPLATEROLELEVELMSGENFONTSTYLENAMEBYROLEHEADING1MSGENFONTSTYLEMODIFERNOTBOLD"/>
          <w:sz w:val="24"/>
          <w:szCs w:val="24"/>
        </w:rPr>
        <w:lastRenderedPageBreak/>
        <w:t>ARTICLE 1</w:t>
      </w:r>
      <w:r w:rsidRPr="00CF7D3B">
        <w:rPr>
          <w:rStyle w:val="MSGENFONTSTYLENAMETEMPLATEROLELEVELMSGENFONTSTYLENAMEBYROLEHEADING10"/>
          <w:sz w:val="24"/>
          <w:szCs w:val="24"/>
        </w:rPr>
        <w:t xml:space="preserve"> </w:t>
      </w:r>
      <w:r w:rsidRPr="00CF7D3B">
        <w:rPr>
          <w:rStyle w:val="MSGENFONTSTYLENAMETEMPLATEROLELEVELMSGENFONTSTYLENAMEBYROLEHEADING10"/>
          <w:sz w:val="24"/>
          <w:szCs w:val="24"/>
        </w:rPr>
        <w:tab/>
        <w:t>PURPOSE, SCOPE AND AGREEMENT ELEMENTS</w:t>
      </w:r>
      <w:bookmarkEnd w:id="7"/>
    </w:p>
    <w:p w14:paraId="1933A9A8" w14:textId="77777777" w:rsidR="00CD4CD2" w:rsidRPr="00FC1E13" w:rsidRDefault="00CD4CD2" w:rsidP="006E553B">
      <w:pPr>
        <w:keepNext/>
        <w:keepLines/>
        <w:spacing w:line="190" w:lineRule="exact"/>
        <w:jc w:val="both"/>
        <w:rPr>
          <w:sz w:val="24"/>
          <w:szCs w:val="24"/>
        </w:rPr>
      </w:pPr>
    </w:p>
    <w:p w14:paraId="6E005863" w14:textId="1CF79939" w:rsidR="00CD4CD2" w:rsidRPr="00FC1E13" w:rsidRDefault="00CD4CD2" w:rsidP="00CD4CD2">
      <w:pPr>
        <w:widowControl w:val="0"/>
        <w:numPr>
          <w:ilvl w:val="1"/>
          <w:numId w:val="21"/>
        </w:numPr>
        <w:spacing w:after="176" w:line="288" w:lineRule="exact"/>
        <w:ind w:left="720" w:right="14" w:hanging="720"/>
        <w:jc w:val="both"/>
        <w:rPr>
          <w:rStyle w:val="MSGENFONTSTYLENAMETEMPLATEROLEMSGENFONTSTYLENAMEBYROLETEXT"/>
          <w:b/>
          <w:bCs/>
          <w:sz w:val="24"/>
          <w:szCs w:val="24"/>
        </w:rPr>
      </w:pPr>
      <w:r w:rsidRPr="00FC1E13">
        <w:rPr>
          <w:rStyle w:val="MSGENFONTSTYLENAMETEMPLATEROLEMSGENFONTSTYLENAMEBYROLETEXT"/>
          <w:sz w:val="24"/>
          <w:szCs w:val="24"/>
        </w:rPr>
        <w:t xml:space="preserve">The purpose of this Information Sharing Agreement ("ISA") is to provide the terms upon which Physicians share Health Information contributed by </w:t>
      </w:r>
      <w:r>
        <w:rPr>
          <w:rStyle w:val="MSGENFONTSTYLENAMETEMPLATEROLEMSGENFONTSTYLENAMEBYROLETEXT"/>
          <w:sz w:val="24"/>
          <w:szCs w:val="24"/>
        </w:rPr>
        <w:t>other</w:t>
      </w:r>
      <w:r w:rsidRPr="00FC1E13">
        <w:rPr>
          <w:rStyle w:val="MSGENFONTSTYLENAMETEMPLATEROLEMSGENFONTSTYLENAMEBYROLETEXT"/>
          <w:sz w:val="24"/>
          <w:szCs w:val="24"/>
        </w:rPr>
        <w:t xml:space="preserve"> Physicians into the</w:t>
      </w:r>
      <w:r>
        <w:rPr>
          <w:rStyle w:val="MSGENFONTSTYLENAMETEMPLATEROLEMSGENFONTSTYLENAMEBYROLETEXT"/>
          <w:sz w:val="24"/>
          <w:szCs w:val="24"/>
        </w:rPr>
        <w:t xml:space="preserve"> clinic’s</w:t>
      </w:r>
      <w:r w:rsidRPr="00FC1E13">
        <w:rPr>
          <w:rStyle w:val="MSGENFONTSTYLENAMETEMPLATEROLEMSGENFONTSTYLENAMEBYROLETEXT"/>
          <w:sz w:val="24"/>
          <w:szCs w:val="24"/>
        </w:rPr>
        <w:t xml:space="preserve"> EMR; enable the access </w:t>
      </w:r>
      <w:proofErr w:type="gramStart"/>
      <w:r w:rsidRPr="00FC1E13">
        <w:rPr>
          <w:rStyle w:val="MSGENFONTSTYLENAMETEMPLATEROLEMSGENFONTSTYLENAMEBYROLETEXT"/>
          <w:sz w:val="24"/>
          <w:szCs w:val="24"/>
        </w:rPr>
        <w:t>to,</w:t>
      </w:r>
      <w:r w:rsidR="00FB4FD2">
        <w:rPr>
          <w:rStyle w:val="MSGENFONTSTYLENAMETEMPLATEROLEMSGENFONTSTYLENAMEBYROLETEXT"/>
          <w:sz w:val="24"/>
          <w:szCs w:val="24"/>
        </w:rPr>
        <w:t xml:space="preserve"> </w:t>
      </w:r>
      <w:r w:rsidRPr="00FC1E13">
        <w:rPr>
          <w:rStyle w:val="MSGENFONTSTYLENAMETEMPLATEROLEMSGENFONTSTYLENAMEBYROLETEXT"/>
          <w:sz w:val="24"/>
          <w:szCs w:val="24"/>
        </w:rPr>
        <w:t>and</w:t>
      </w:r>
      <w:proofErr w:type="gramEnd"/>
      <w:r w:rsidRPr="00FC1E13">
        <w:rPr>
          <w:rStyle w:val="MSGENFONTSTYLENAMETEMPLATEROLEMSGENFONTSTYLENAMEBYROLETEXT"/>
          <w:sz w:val="24"/>
          <w:szCs w:val="24"/>
        </w:rPr>
        <w:t xml:space="preserve"> use and disclosure of Health Information with one another through the EMR System; and to define and manage the permitted uses and disclosures of that Health Information.</w:t>
      </w:r>
    </w:p>
    <w:p w14:paraId="1E4BBD50" w14:textId="77777777" w:rsidR="00CD4CD2" w:rsidRPr="00FC1E13" w:rsidRDefault="00CD4CD2" w:rsidP="00CD4CD2">
      <w:pPr>
        <w:widowControl w:val="0"/>
        <w:numPr>
          <w:ilvl w:val="1"/>
          <w:numId w:val="21"/>
        </w:numPr>
        <w:spacing w:after="360" w:line="293" w:lineRule="exact"/>
        <w:ind w:left="720" w:right="14" w:hanging="720"/>
        <w:jc w:val="both"/>
        <w:rPr>
          <w:sz w:val="24"/>
          <w:szCs w:val="24"/>
        </w:rPr>
      </w:pPr>
      <w:r w:rsidRPr="00FC1E13">
        <w:rPr>
          <w:rStyle w:val="MSGENFONTSTYLENAMETEMPLATEROLEMSGENFONTSTYLENAMEBYROLETEXT"/>
          <w:sz w:val="24"/>
          <w:szCs w:val="24"/>
        </w:rPr>
        <w:t xml:space="preserve">The Physicians acknowledge and agree that they are entering into this Agreement on the basis of the </w:t>
      </w:r>
      <w:r>
        <w:rPr>
          <w:rStyle w:val="MSGENFONTSTYLENAMETEMPLATEROLEMSGENFONTSTYLENAMEBYROLETEXT"/>
          <w:sz w:val="24"/>
          <w:szCs w:val="24"/>
        </w:rPr>
        <w:t>HIA</w:t>
      </w:r>
      <w:r w:rsidRPr="00FC1E13">
        <w:rPr>
          <w:rStyle w:val="MSGENFONTSTYLENAMETEMPLATEROLEMSGENFONTSTYLENAMEBYROLETEXT"/>
          <w:sz w:val="24"/>
          <w:szCs w:val="24"/>
        </w:rPr>
        <w:t>, and the Principles set forth in Article 2</w:t>
      </w:r>
      <w:r>
        <w:rPr>
          <w:rStyle w:val="MSGENFONTSTYLENAMETEMPLATEROLEMSGENFONTSTYLENAMEBYROLETEXT"/>
          <w:sz w:val="24"/>
          <w:szCs w:val="24"/>
        </w:rPr>
        <w:t xml:space="preserve"> in this agreement</w:t>
      </w:r>
      <w:r w:rsidRPr="00FC1E13">
        <w:rPr>
          <w:rStyle w:val="MSGENFONTSTYLENAMETEMPLATEROLEMSGENFONTSTYLENAMEBYROLETEXT"/>
          <w:sz w:val="24"/>
          <w:szCs w:val="24"/>
        </w:rPr>
        <w:t xml:space="preserve">. The Principles are not intended to alter the plain meaning of the specific terms of this Agreement; however, to the extent the terms of this Agreement do not address a particular circumstance or are found to be unclear following a dispute resolution process contemplated in Article 12 of this Agreement, such terms are to be interpreted and construed with reference to the Principles. The provisions of the </w:t>
      </w:r>
      <w:r>
        <w:rPr>
          <w:rStyle w:val="MSGENFONTSTYLENAMETEMPLATEROLEMSGENFONTSTYLENAMEBYROLETEXT"/>
          <w:sz w:val="24"/>
          <w:szCs w:val="24"/>
        </w:rPr>
        <w:t>HIA</w:t>
      </w:r>
      <w:r w:rsidRPr="00FC1E13">
        <w:rPr>
          <w:rStyle w:val="MSGENFONTSTYLENAMETEMPLATEROLEMSGENFONTSTYLENAMEBYROLETEXT"/>
          <w:sz w:val="24"/>
          <w:szCs w:val="24"/>
        </w:rPr>
        <w:t xml:space="preserve"> and the Principles shall be considered and </w:t>
      </w:r>
      <w:proofErr w:type="gramStart"/>
      <w:r w:rsidRPr="00FC1E13">
        <w:rPr>
          <w:rStyle w:val="MSGENFONTSTYLENAMETEMPLATEROLEMSGENFONTSTYLENAMEBYROLETEXT"/>
          <w:sz w:val="24"/>
          <w:szCs w:val="24"/>
        </w:rPr>
        <w:t>taken into account</w:t>
      </w:r>
      <w:proofErr w:type="gramEnd"/>
      <w:r w:rsidRPr="00FC1E13">
        <w:rPr>
          <w:rStyle w:val="MSGENFONTSTYLENAMETEMPLATEROLEMSGENFONTSTYLENAMEBYROLETEXT"/>
          <w:sz w:val="24"/>
          <w:szCs w:val="24"/>
        </w:rPr>
        <w:t xml:space="preserve"> by the Parties in connection with all decisions, matters of interpretation and dispute resolution arising in the context of this Agreement.</w:t>
      </w:r>
    </w:p>
    <w:p w14:paraId="5AAA568A" w14:textId="77777777" w:rsidR="00CD4CD2" w:rsidRPr="00FB4FD2" w:rsidRDefault="00CD4CD2" w:rsidP="006E553B">
      <w:pPr>
        <w:spacing w:after="190" w:line="180" w:lineRule="atLeast"/>
        <w:rPr>
          <w:b/>
          <w:bCs/>
          <w:sz w:val="24"/>
          <w:szCs w:val="24"/>
          <w:u w:val="single"/>
        </w:rPr>
      </w:pPr>
      <w:r w:rsidRPr="00FB4FD2">
        <w:rPr>
          <w:rStyle w:val="MSGENFONTSTYLENAMETEMPLATEROLENUMBERMSGENFONTSTYLENAMEBYROLETEXT2MSGENFONTSTYLEMODIFERNOTBOLD"/>
          <w:sz w:val="24"/>
          <w:szCs w:val="24"/>
        </w:rPr>
        <w:t>ARTICLE 2</w:t>
      </w:r>
      <w:r w:rsidRPr="00FB4FD2">
        <w:rPr>
          <w:rStyle w:val="MSGENFONTSTYLENAMETEMPLATEROLENUMBERMSGENFONTSTYLENAMEBYROLETEXT2MSGENFONTSTYLEMODIFERNOTBOLD"/>
          <w:sz w:val="24"/>
          <w:szCs w:val="24"/>
        </w:rPr>
        <w:tab/>
      </w:r>
      <w:r w:rsidRPr="00FB4FD2">
        <w:rPr>
          <w:rStyle w:val="MSGENFONTSTYLENAMETEMPLATEROLENUMBERMSGENFONTSTYLENAMEBYROLETEXT20"/>
          <w:sz w:val="24"/>
          <w:szCs w:val="24"/>
        </w:rPr>
        <w:t xml:space="preserve"> PRINCIPLES</w:t>
      </w:r>
    </w:p>
    <w:p w14:paraId="53C6D9FA" w14:textId="77777777" w:rsidR="00CD4CD2" w:rsidRPr="00FC1E13" w:rsidRDefault="00CD4CD2" w:rsidP="00615C38">
      <w:pPr>
        <w:spacing w:after="176" w:line="288" w:lineRule="exact"/>
        <w:ind w:left="720" w:right="20" w:hanging="720"/>
        <w:rPr>
          <w:sz w:val="24"/>
          <w:szCs w:val="24"/>
        </w:rPr>
      </w:pPr>
      <w:r w:rsidRPr="00FC1E13">
        <w:rPr>
          <w:rStyle w:val="MSGENFONTSTYLENAMETEMPLATEROLEMSGENFONTSTYLENAMEBYROLETEXT"/>
          <w:sz w:val="24"/>
          <w:szCs w:val="24"/>
        </w:rPr>
        <w:t xml:space="preserve">2.1 </w:t>
      </w:r>
      <w:r w:rsidRPr="00FC1E13">
        <w:rPr>
          <w:rStyle w:val="MSGENFONTSTYLENAMETEMPLATEROLEMSGENFONTSTYLENAMEBYROLETEXT"/>
          <w:sz w:val="24"/>
          <w:szCs w:val="24"/>
        </w:rPr>
        <w:tab/>
        <w:t xml:space="preserve">The relationship between the Parties to this Agreement and the use and disclosure of Health Information using processes developed pursuant to this Agreement shall be governed by the </w:t>
      </w:r>
      <w:r>
        <w:rPr>
          <w:rStyle w:val="MSGENFONTSTYLENAMETEMPLATEROLEMSGENFONTSTYLENAMEBYROLETEXT"/>
          <w:sz w:val="24"/>
          <w:szCs w:val="24"/>
        </w:rPr>
        <w:t>HIA</w:t>
      </w:r>
      <w:r w:rsidRPr="00FC1E13">
        <w:rPr>
          <w:rStyle w:val="MSGENFONTSTYLENAMETEMPLATEROLEMSGENFONTSTYLENAMEBYROLETEXT"/>
          <w:sz w:val="24"/>
          <w:szCs w:val="24"/>
        </w:rPr>
        <w:t>, as well as the following principles:</w:t>
      </w:r>
    </w:p>
    <w:p w14:paraId="0EA5309A" w14:textId="77777777" w:rsidR="00CD4CD2" w:rsidRPr="00FC1E13" w:rsidRDefault="00CD4CD2" w:rsidP="00CD4CD2">
      <w:pPr>
        <w:widowControl w:val="0"/>
        <w:numPr>
          <w:ilvl w:val="1"/>
          <w:numId w:val="10"/>
        </w:numPr>
        <w:spacing w:after="180" w:line="293" w:lineRule="exact"/>
        <w:ind w:left="1440" w:right="20" w:hanging="720"/>
        <w:jc w:val="both"/>
        <w:rPr>
          <w:sz w:val="24"/>
          <w:szCs w:val="24"/>
        </w:rPr>
      </w:pPr>
      <w:r w:rsidRPr="00FC1E13">
        <w:rPr>
          <w:rStyle w:val="MSGENFONTSTYLENAMETEMPLATEROLEMSGENFONTSTYLENAMEBYROLETEXT"/>
          <w:sz w:val="24"/>
          <w:szCs w:val="24"/>
        </w:rPr>
        <w:t>Patient care, in the context of "sharing" Health Information about a patient that is stored in an EMR as part of an EMR System, will guide the use and disclosure of Health Information and at all times Health Information will be respected as the product of the trusted relationship between a Patient and a Physician.</w:t>
      </w:r>
    </w:p>
    <w:p w14:paraId="7246432F" w14:textId="77777777" w:rsidR="00CD4CD2" w:rsidRPr="00FC1E13" w:rsidRDefault="00CD4CD2" w:rsidP="00CD4CD2">
      <w:pPr>
        <w:widowControl w:val="0"/>
        <w:numPr>
          <w:ilvl w:val="1"/>
          <w:numId w:val="10"/>
        </w:numPr>
        <w:tabs>
          <w:tab w:val="left" w:pos="1620"/>
        </w:tabs>
        <w:spacing w:after="180" w:line="293" w:lineRule="exact"/>
        <w:ind w:left="1440" w:right="20" w:hanging="720"/>
        <w:jc w:val="both"/>
        <w:rPr>
          <w:sz w:val="24"/>
          <w:szCs w:val="24"/>
        </w:rPr>
      </w:pPr>
      <w:r w:rsidRPr="00FC1E13">
        <w:rPr>
          <w:rStyle w:val="MSGENFONTSTYLENAMETEMPLATEROLEMSGENFONTSTYLENAMEBYROLETEXT"/>
          <w:sz w:val="24"/>
          <w:szCs w:val="24"/>
        </w:rPr>
        <w:t>The Patient has not only an inherent interest in the privacy, confidentiality, accuracy and integrity of Health Information relating to him or her but a Patient has the right, in addition to other rights of a Patient described under the HIA, to (</w:t>
      </w:r>
      <w:proofErr w:type="spellStart"/>
      <w:r>
        <w:rPr>
          <w:rStyle w:val="MSGENFONTSTYLENAMETEMPLATEROLEMSGENFONTSTYLENAMEBYROLETEXT"/>
          <w:sz w:val="24"/>
          <w:szCs w:val="24"/>
        </w:rPr>
        <w:t>i</w:t>
      </w:r>
      <w:proofErr w:type="spellEnd"/>
      <w:r w:rsidRPr="00FC1E13">
        <w:rPr>
          <w:rStyle w:val="MSGENFONTSTYLENAMETEMPLATEROLEMSGENFONTSTYLENAMEBYROLETEXT"/>
          <w:sz w:val="24"/>
          <w:szCs w:val="24"/>
        </w:rPr>
        <w:t>) seek access to Health Information about him/herself; (</w:t>
      </w:r>
      <w:r>
        <w:rPr>
          <w:rStyle w:val="MSGENFONTSTYLENAMETEMPLATEROLEMSGENFONTSTYLENAMEBYROLETEXT"/>
          <w:sz w:val="24"/>
          <w:szCs w:val="24"/>
        </w:rPr>
        <w:t>ii</w:t>
      </w:r>
      <w:r w:rsidRPr="00FC1E13">
        <w:rPr>
          <w:rStyle w:val="MSGENFONTSTYLENAMETEMPLATEROLEMSGENFONTSTYLENAMEBYROLETEXT"/>
          <w:sz w:val="24"/>
          <w:szCs w:val="24"/>
        </w:rPr>
        <w:t>) request the correction of an error or omission in the record containing Health Information about the Patient, and (</w:t>
      </w:r>
      <w:r>
        <w:rPr>
          <w:rStyle w:val="MSGENFONTSTYLENAMETEMPLATEROLEMSGENFONTSTYLENAMEBYROLETEXT"/>
          <w:sz w:val="24"/>
          <w:szCs w:val="24"/>
        </w:rPr>
        <w:t>iii</w:t>
      </w:r>
      <w:r w:rsidRPr="00FC1E13">
        <w:rPr>
          <w:rStyle w:val="MSGENFONTSTYLENAMETEMPLATEROLEMSGENFONTSTYLENAMEBYROLETEXT"/>
          <w:sz w:val="24"/>
          <w:szCs w:val="24"/>
        </w:rPr>
        <w:t>) request that a Physician limit the access to or disclosure of Health Information relating to that Patient.</w:t>
      </w:r>
    </w:p>
    <w:p w14:paraId="0C8C479B" w14:textId="77777777" w:rsidR="00CD4CD2" w:rsidRPr="00FC1E13" w:rsidRDefault="00CD4CD2" w:rsidP="00CD4CD2">
      <w:pPr>
        <w:widowControl w:val="0"/>
        <w:numPr>
          <w:ilvl w:val="1"/>
          <w:numId w:val="10"/>
        </w:numPr>
        <w:tabs>
          <w:tab w:val="left" w:pos="1440"/>
        </w:tabs>
        <w:spacing w:after="180" w:line="293" w:lineRule="exact"/>
        <w:ind w:left="1440" w:right="20" w:hanging="720"/>
        <w:jc w:val="both"/>
        <w:rPr>
          <w:sz w:val="24"/>
          <w:szCs w:val="24"/>
        </w:rPr>
      </w:pPr>
      <w:r w:rsidRPr="00FC1E13">
        <w:rPr>
          <w:rStyle w:val="MSGENFONTSTYLENAMETEMPLATEROLEMSGENFONTSTYLENAMEBYROLETEXT"/>
          <w:sz w:val="24"/>
          <w:szCs w:val="24"/>
        </w:rPr>
        <w:t xml:space="preserve">Physicians as well have an inherent interest in the privacy, confidentiality, </w:t>
      </w:r>
      <w:proofErr w:type="gramStart"/>
      <w:r w:rsidRPr="00FC1E13">
        <w:rPr>
          <w:rStyle w:val="MSGENFONTSTYLENAMETEMPLATEROLEMSGENFONTSTYLENAMEBYROLETEXT"/>
          <w:sz w:val="24"/>
          <w:szCs w:val="24"/>
        </w:rPr>
        <w:t>accuracy</w:t>
      </w:r>
      <w:proofErr w:type="gramEnd"/>
      <w:r w:rsidRPr="00FC1E13">
        <w:rPr>
          <w:rStyle w:val="MSGENFONTSTYLENAMETEMPLATEROLEMSGENFONTSTYLENAMEBYROLETEXT"/>
          <w:sz w:val="24"/>
          <w:szCs w:val="24"/>
        </w:rPr>
        <w:t xml:space="preserve"> and integrity of their information located in an EMR and in an EMR System, and the right, in addition to other rights relating to such information described under the HIA or other public sector privacy legislation, to request that other Physicians not use or disclose information relating to that Physician except in strict accordance with the terms of this Agreement.</w:t>
      </w:r>
    </w:p>
    <w:p w14:paraId="7CA3BD94" w14:textId="77777777" w:rsidR="00CD4CD2" w:rsidRPr="00FC1E13" w:rsidRDefault="00CD4CD2" w:rsidP="00CD4CD2">
      <w:pPr>
        <w:widowControl w:val="0"/>
        <w:numPr>
          <w:ilvl w:val="1"/>
          <w:numId w:val="10"/>
        </w:numPr>
        <w:tabs>
          <w:tab w:val="left" w:pos="1440"/>
        </w:tabs>
        <w:spacing w:after="180" w:line="293" w:lineRule="exact"/>
        <w:ind w:left="1440" w:right="20" w:hanging="720"/>
        <w:jc w:val="both"/>
        <w:rPr>
          <w:sz w:val="24"/>
          <w:szCs w:val="24"/>
        </w:rPr>
      </w:pPr>
      <w:r w:rsidRPr="00FC1E13">
        <w:rPr>
          <w:rStyle w:val="MSGENFONTSTYLENAMETEMPLATEROLEMSGENFONTSTYLENAMEBYROLETEXT"/>
          <w:sz w:val="24"/>
          <w:szCs w:val="24"/>
        </w:rPr>
        <w:lastRenderedPageBreak/>
        <w:t>Physicians and Patients have an enduring right to continued access to information located in an EMR System relating to that Physician or Patient.</w:t>
      </w:r>
    </w:p>
    <w:p w14:paraId="30ACC06A" w14:textId="77777777" w:rsidR="00CD4CD2" w:rsidRPr="00FC1E13" w:rsidRDefault="00CD4CD2" w:rsidP="00CD4CD2">
      <w:pPr>
        <w:widowControl w:val="0"/>
        <w:numPr>
          <w:ilvl w:val="1"/>
          <w:numId w:val="10"/>
        </w:numPr>
        <w:spacing w:after="180" w:line="293" w:lineRule="exact"/>
        <w:ind w:left="1440" w:right="20" w:hanging="720"/>
        <w:jc w:val="both"/>
        <w:rPr>
          <w:sz w:val="24"/>
          <w:szCs w:val="24"/>
        </w:rPr>
      </w:pPr>
      <w:r w:rsidRPr="00FC1E13">
        <w:rPr>
          <w:rStyle w:val="MSGENFONTSTYLENAMETEMPLATEROLEMSGENFONTSTYLENAMEBYROLETEXT"/>
          <w:sz w:val="24"/>
          <w:szCs w:val="24"/>
        </w:rPr>
        <w:t>Health Information that is shared amongst the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 xml:space="preserve"> will be for the purpose of facilitating good Patient management practices, </w:t>
      </w:r>
      <w:proofErr w:type="gramStart"/>
      <w:r w:rsidRPr="00FC1E13">
        <w:rPr>
          <w:rStyle w:val="MSGENFONTSTYLENAMETEMPLATEROLEMSGENFONTSTYLENAMEBYROLETEXT"/>
          <w:sz w:val="24"/>
          <w:szCs w:val="24"/>
        </w:rPr>
        <w:t>decisions</w:t>
      </w:r>
      <w:proofErr w:type="gramEnd"/>
      <w:r w:rsidRPr="00FC1E13">
        <w:rPr>
          <w:rStyle w:val="MSGENFONTSTYLENAMETEMPLATEROLEMSGENFONTSTYLENAMEBYROLETEXT"/>
          <w:sz w:val="24"/>
          <w:szCs w:val="24"/>
        </w:rPr>
        <w:t xml:space="preserve"> and other related activities, and will be undertaken to enhance the care of Patients. Moreover, Health Information disclosed and used in accordance with this Agreement may be used not only for the enhancement or betterment of individual Patient health, but also for the betterment of Patient populations and public health generally where authorized under the HIA and other legislation.</w:t>
      </w:r>
    </w:p>
    <w:p w14:paraId="6E5E80D7" w14:textId="77777777" w:rsidR="00CD4CD2" w:rsidRPr="00FC1E13" w:rsidRDefault="00CD4CD2" w:rsidP="00CD4CD2">
      <w:pPr>
        <w:widowControl w:val="0"/>
        <w:numPr>
          <w:ilvl w:val="1"/>
          <w:numId w:val="10"/>
        </w:numPr>
        <w:tabs>
          <w:tab w:val="left" w:pos="1440"/>
        </w:tabs>
        <w:spacing w:after="180" w:line="293" w:lineRule="exact"/>
        <w:ind w:left="1440" w:right="20" w:hanging="720"/>
        <w:jc w:val="both"/>
        <w:rPr>
          <w:sz w:val="24"/>
          <w:szCs w:val="24"/>
        </w:rPr>
      </w:pPr>
      <w:r w:rsidRPr="00FC1E13">
        <w:rPr>
          <w:rStyle w:val="MSGENFONTSTYLENAMETEMPLATEROLEMSGENFONTSTYLENAMEBYROLETEXT"/>
          <w:sz w:val="24"/>
          <w:szCs w:val="24"/>
        </w:rPr>
        <w:t>The disclosure and use of Health Information will be undertaken in accordance with the HIA on a "least information necessary to achieve the purpose" principle, with the highest degree of anonymity that is practical in the circumstances and use of Health Information will be on a "need to know" basis.</w:t>
      </w:r>
    </w:p>
    <w:p w14:paraId="3A81AC3F" w14:textId="77777777" w:rsidR="00CD4CD2" w:rsidRPr="00FC1E13" w:rsidRDefault="00CD4CD2" w:rsidP="00CD4CD2">
      <w:pPr>
        <w:widowControl w:val="0"/>
        <w:numPr>
          <w:ilvl w:val="1"/>
          <w:numId w:val="10"/>
        </w:numPr>
        <w:tabs>
          <w:tab w:val="left" w:pos="1440"/>
        </w:tabs>
        <w:spacing w:after="180" w:line="293" w:lineRule="exact"/>
        <w:ind w:left="1440" w:right="20" w:hanging="720"/>
        <w:jc w:val="both"/>
        <w:rPr>
          <w:sz w:val="24"/>
          <w:szCs w:val="24"/>
        </w:rPr>
      </w:pPr>
      <w:r w:rsidRPr="00FC1E13">
        <w:rPr>
          <w:rStyle w:val="MSGENFONTSTYLENAMETEMPLATEROLEMSGENFONTSTYLENAMEBYROLETEXT"/>
          <w:sz w:val="24"/>
          <w:szCs w:val="24"/>
        </w:rPr>
        <w:t xml:space="preserve">A Physician disclosing or using Health Information will utilize technological practices and standards, such as encryption technology, that incorporate reasonable security measures, protect </w:t>
      </w:r>
      <w:proofErr w:type="gramStart"/>
      <w:r w:rsidRPr="00FC1E13">
        <w:rPr>
          <w:rStyle w:val="MSGENFONTSTYLENAMETEMPLATEROLEMSGENFONTSTYLENAMEBYROLETEXT"/>
          <w:sz w:val="24"/>
          <w:szCs w:val="24"/>
        </w:rPr>
        <w:t>confidentiality</w:t>
      </w:r>
      <w:proofErr w:type="gramEnd"/>
      <w:r w:rsidRPr="00FC1E13">
        <w:rPr>
          <w:rStyle w:val="MSGENFONTSTYLENAMETEMPLATEROLEMSGENFONTSTYLENAMEBYROLETEXT"/>
          <w:sz w:val="24"/>
          <w:szCs w:val="24"/>
        </w:rPr>
        <w:t xml:space="preserve"> and promote ease of use.</w:t>
      </w:r>
    </w:p>
    <w:p w14:paraId="1BB9B558" w14:textId="77777777" w:rsidR="00CD4CD2" w:rsidRPr="00FC1E13" w:rsidRDefault="00CD4CD2" w:rsidP="00CD4CD2">
      <w:pPr>
        <w:widowControl w:val="0"/>
        <w:numPr>
          <w:ilvl w:val="1"/>
          <w:numId w:val="10"/>
        </w:numPr>
        <w:tabs>
          <w:tab w:val="left" w:pos="1440"/>
        </w:tabs>
        <w:spacing w:after="180" w:line="293" w:lineRule="exact"/>
        <w:ind w:left="1440" w:right="20" w:hanging="720"/>
        <w:jc w:val="both"/>
        <w:rPr>
          <w:sz w:val="24"/>
          <w:szCs w:val="24"/>
        </w:rPr>
      </w:pPr>
      <w:r w:rsidRPr="00FC1E13">
        <w:rPr>
          <w:rStyle w:val="MSGENFONTSTYLENAMETEMPLATEROLEMSGENFONTSTYLENAMEBYROLETEXT"/>
          <w:sz w:val="24"/>
          <w:szCs w:val="24"/>
        </w:rPr>
        <w:t xml:space="preserve">The professional responsibilities of Physicians set forth in the CPSA's Standards of Practice are acknowledged by the Physicians, and the Physicians shall comply with </w:t>
      </w:r>
      <w:r>
        <w:rPr>
          <w:rStyle w:val="MSGENFONTSTYLENAMETEMPLATEROLEMSGENFONTSTYLENAMEBYROLETEXT"/>
          <w:sz w:val="24"/>
          <w:szCs w:val="24"/>
        </w:rPr>
        <w:t>current</w:t>
      </w:r>
      <w:r w:rsidRPr="00FC1E13">
        <w:rPr>
          <w:rStyle w:val="MSGENFONTSTYLENAMETEMPLATEROLEMSGENFONTSTYLENAMEBYROLETEXT"/>
          <w:sz w:val="24"/>
          <w:szCs w:val="24"/>
        </w:rPr>
        <w:t xml:space="preserve"> Standards of Practice and applicable legislation.</w:t>
      </w:r>
    </w:p>
    <w:p w14:paraId="3E6EBD3F" w14:textId="77777777" w:rsidR="00CD4CD2" w:rsidRDefault="00CD4CD2" w:rsidP="00CD4CD2">
      <w:pPr>
        <w:widowControl w:val="0"/>
        <w:numPr>
          <w:ilvl w:val="1"/>
          <w:numId w:val="10"/>
        </w:numPr>
        <w:tabs>
          <w:tab w:val="left" w:pos="1440"/>
        </w:tabs>
        <w:spacing w:after="0" w:line="293" w:lineRule="exact"/>
        <w:ind w:left="1440" w:right="20" w:hanging="720"/>
        <w:jc w:val="both"/>
        <w:rPr>
          <w:rStyle w:val="MSGENFONTSTYLENAMETEMPLATEROLEMSGENFONTSTYLENAMEBYROLETEXT"/>
          <w:sz w:val="24"/>
          <w:szCs w:val="24"/>
        </w:rPr>
      </w:pPr>
      <w:r w:rsidRPr="00FC1E13">
        <w:rPr>
          <w:rStyle w:val="MSGENFONTSTYLENAMETEMPLATEROLEMSGENFONTSTYLENAMEBYROLETEXT"/>
          <w:sz w:val="24"/>
          <w:szCs w:val="24"/>
        </w:rPr>
        <w:t>Health Information shared pursuant to this Agreement will be managed with due diligence and attention, recognizing the potential harm that can arise from the misuse of Health Information.</w:t>
      </w:r>
    </w:p>
    <w:p w14:paraId="395EF048" w14:textId="77777777" w:rsidR="00CD4CD2" w:rsidRDefault="00CD4CD2" w:rsidP="00FC1E13">
      <w:pPr>
        <w:tabs>
          <w:tab w:val="left" w:pos="1440"/>
        </w:tabs>
        <w:spacing w:after="0"/>
        <w:ind w:right="20"/>
        <w:rPr>
          <w:rStyle w:val="MSGENFONTSTYLENAMETEMPLATEROLEMSGENFONTSTYLENAMEBYROLETEXT"/>
          <w:sz w:val="24"/>
          <w:szCs w:val="24"/>
        </w:rPr>
      </w:pPr>
    </w:p>
    <w:p w14:paraId="0A34BE32" w14:textId="7AF35F51" w:rsidR="00CD4CD2" w:rsidRDefault="00CD4CD2" w:rsidP="002C5077">
      <w:pPr>
        <w:spacing w:after="360"/>
        <w:ind w:left="1440" w:right="14" w:hanging="720"/>
        <w:rPr>
          <w:rStyle w:val="MSGENFONTSTYLENAMETEMPLATEROLEMSGENFONTSTYLENAMEBYROLETEXT"/>
          <w:sz w:val="24"/>
          <w:szCs w:val="24"/>
        </w:rPr>
      </w:pPr>
      <w:r w:rsidRPr="00FC1E13">
        <w:rPr>
          <w:rStyle w:val="MSGENFONTSTYLENAMETEMPLATEROLEMSGENFONTSTYLENAMEBYROLETEXT"/>
          <w:sz w:val="24"/>
          <w:szCs w:val="24"/>
        </w:rPr>
        <w:t xml:space="preserve">(j) </w:t>
      </w:r>
      <w:r w:rsidRPr="00FC1E13">
        <w:rPr>
          <w:rStyle w:val="MSGENFONTSTYLENAMETEMPLATEROLEMSGENFONTSTYLENAMEBYROLETEXT"/>
          <w:sz w:val="24"/>
          <w:szCs w:val="24"/>
        </w:rPr>
        <w:tab/>
        <w:t>Each of the Physicians agrees, and shall ensure</w:t>
      </w:r>
      <w:r>
        <w:rPr>
          <w:rStyle w:val="MSGENFONTSTYLENAMETEMPLATEROLEMSGENFONTSTYLENAMEBYROLETEXT"/>
          <w:sz w:val="24"/>
          <w:szCs w:val="24"/>
        </w:rPr>
        <w:t>,</w:t>
      </w:r>
      <w:r w:rsidRPr="00FC1E13">
        <w:rPr>
          <w:rStyle w:val="MSGENFONTSTYLENAMETEMPLATEROLEMSGENFONTSTYLENAMEBYROLETEXT"/>
          <w:sz w:val="24"/>
          <w:szCs w:val="24"/>
        </w:rPr>
        <w:t xml:space="preserve"> that the Health Information that it makes available for disclosure to and use by the other Parties under this Agreement will be accurate and the Physicians shall not alter, </w:t>
      </w:r>
      <w:proofErr w:type="gramStart"/>
      <w:r w:rsidRPr="00FC1E13">
        <w:rPr>
          <w:rStyle w:val="MSGENFONTSTYLENAMETEMPLATEROLEMSGENFONTSTYLENAMEBYROLETEXT"/>
          <w:sz w:val="24"/>
          <w:szCs w:val="24"/>
        </w:rPr>
        <w:t>modify</w:t>
      </w:r>
      <w:proofErr w:type="gramEnd"/>
      <w:r w:rsidRPr="00FC1E13">
        <w:rPr>
          <w:rStyle w:val="MSGENFONTSTYLENAMETEMPLATEROLEMSGENFONTSTYLENAMEBYROLETEXT"/>
          <w:sz w:val="24"/>
          <w:szCs w:val="24"/>
        </w:rPr>
        <w:t xml:space="preserve"> or enhance that Health Information except in accordance with this Agreement.</w:t>
      </w:r>
    </w:p>
    <w:p w14:paraId="659CA859" w14:textId="77777777" w:rsidR="00FB4FD2" w:rsidRPr="00FC1E13" w:rsidRDefault="00FB4FD2" w:rsidP="002C5077">
      <w:pPr>
        <w:spacing w:after="360"/>
        <w:ind w:left="1440" w:right="14" w:hanging="720"/>
        <w:rPr>
          <w:sz w:val="24"/>
          <w:szCs w:val="24"/>
        </w:rPr>
      </w:pPr>
    </w:p>
    <w:p w14:paraId="35430BCE" w14:textId="77777777" w:rsidR="00FB4FD2" w:rsidRDefault="00FB4FD2" w:rsidP="006E553B">
      <w:pPr>
        <w:spacing w:after="187" w:line="180" w:lineRule="atLeast"/>
        <w:rPr>
          <w:rStyle w:val="MSGENFONTSTYLENAMETEMPLATEROLENUMBERMSGENFONTSTYLENAMEBYROLETEXT2MSGENFONTSTYLEMODIFERNOTBOLD"/>
          <w:sz w:val="24"/>
          <w:szCs w:val="24"/>
        </w:rPr>
      </w:pPr>
    </w:p>
    <w:p w14:paraId="7D4EF730" w14:textId="77777777" w:rsidR="00FB4FD2" w:rsidRDefault="00FB4FD2" w:rsidP="006E553B">
      <w:pPr>
        <w:spacing w:after="187" w:line="180" w:lineRule="atLeast"/>
        <w:rPr>
          <w:rStyle w:val="MSGENFONTSTYLENAMETEMPLATEROLENUMBERMSGENFONTSTYLENAMEBYROLETEXT2MSGENFONTSTYLEMODIFERNOTBOLD"/>
          <w:sz w:val="24"/>
          <w:szCs w:val="24"/>
        </w:rPr>
      </w:pPr>
    </w:p>
    <w:p w14:paraId="696C9DB4" w14:textId="77777777" w:rsidR="00FB4FD2" w:rsidRDefault="00FB4FD2" w:rsidP="006E553B">
      <w:pPr>
        <w:spacing w:after="187" w:line="180" w:lineRule="atLeast"/>
        <w:rPr>
          <w:rStyle w:val="MSGENFONTSTYLENAMETEMPLATEROLENUMBERMSGENFONTSTYLENAMEBYROLETEXT2MSGENFONTSTYLEMODIFERNOTBOLD"/>
          <w:sz w:val="24"/>
          <w:szCs w:val="24"/>
        </w:rPr>
      </w:pPr>
    </w:p>
    <w:p w14:paraId="247134F2" w14:textId="596DEEBD" w:rsidR="00CD4CD2" w:rsidRPr="006E553B" w:rsidRDefault="00CD4CD2" w:rsidP="006E553B">
      <w:pPr>
        <w:spacing w:after="187" w:line="180" w:lineRule="atLeast"/>
        <w:rPr>
          <w:b/>
          <w:bCs/>
          <w:sz w:val="24"/>
          <w:szCs w:val="24"/>
          <w:u w:val="single"/>
        </w:rPr>
      </w:pPr>
      <w:r w:rsidRPr="00FC1E13">
        <w:rPr>
          <w:rStyle w:val="MSGENFONTSTYLENAMETEMPLATEROLENUMBERMSGENFONTSTYLENAMEBYROLETEXT2MSGENFONTSTYLEMODIFERNOTBOLD"/>
          <w:sz w:val="24"/>
          <w:szCs w:val="24"/>
        </w:rPr>
        <w:lastRenderedPageBreak/>
        <w:t>ARTICLE 3.</w:t>
      </w:r>
      <w:r w:rsidRPr="00FC1E13">
        <w:rPr>
          <w:rStyle w:val="MSGENFONTSTYLENAMETEMPLATEROLENUMBERMSGENFONTSTYLENAMEBYROLETEXT20"/>
          <w:sz w:val="24"/>
          <w:szCs w:val="24"/>
        </w:rPr>
        <w:t xml:space="preserve"> </w:t>
      </w:r>
      <w:r w:rsidRPr="00FC1E13">
        <w:rPr>
          <w:rStyle w:val="MSGENFONTSTYLENAMETEMPLATEROLENUMBERMSGENFONTSTYLENAMEBYROLETEXT20"/>
          <w:sz w:val="24"/>
          <w:szCs w:val="24"/>
        </w:rPr>
        <w:tab/>
        <w:t>DEFINITIONS</w:t>
      </w:r>
    </w:p>
    <w:p w14:paraId="2608E4E8" w14:textId="77777777" w:rsidR="00CD4CD2" w:rsidRPr="00FC1E13" w:rsidRDefault="00CD4CD2" w:rsidP="006C50A8">
      <w:pPr>
        <w:spacing w:after="266" w:line="298" w:lineRule="exact"/>
        <w:ind w:left="720" w:right="20"/>
        <w:rPr>
          <w:sz w:val="24"/>
          <w:szCs w:val="24"/>
        </w:rPr>
      </w:pPr>
      <w:r w:rsidRPr="00FC1E13">
        <w:rPr>
          <w:rStyle w:val="MSGENFONTSTYLENAMETEMPLATEROLEMSGENFONTSTYLENAMEBYROLETEXT"/>
          <w:sz w:val="24"/>
          <w:szCs w:val="24"/>
        </w:rPr>
        <w:t xml:space="preserve">3.1 </w:t>
      </w:r>
      <w:r w:rsidRPr="00FC1E13">
        <w:rPr>
          <w:rStyle w:val="MSGENFONTSTYLENAMETEMPLATEROLEMSGENFONTSTYLENAMEBYROLETEXT"/>
          <w:sz w:val="24"/>
          <w:szCs w:val="24"/>
        </w:rPr>
        <w:tab/>
        <w:t xml:space="preserve">For the purposes of this Agreement the following capitalized terms shall have the meanings assigned to them below: </w:t>
      </w:r>
    </w:p>
    <w:p w14:paraId="3E426C93" w14:textId="77777777" w:rsidR="00CD4CD2" w:rsidRPr="00FC1E13" w:rsidRDefault="00CD4CD2" w:rsidP="00CD4CD2">
      <w:pPr>
        <w:widowControl w:val="0"/>
        <w:numPr>
          <w:ilvl w:val="0"/>
          <w:numId w:val="11"/>
        </w:numPr>
        <w:tabs>
          <w:tab w:val="left" w:pos="2160"/>
        </w:tabs>
        <w:spacing w:after="191" w:line="190" w:lineRule="exact"/>
        <w:ind w:left="2160" w:hanging="720"/>
        <w:jc w:val="both"/>
        <w:rPr>
          <w:rStyle w:val="MSGENFONTSTYLENAMETEMPLATEROLEMSGENFONTSTYLENAMEBYROLETEXT"/>
          <w:sz w:val="24"/>
          <w:szCs w:val="24"/>
        </w:rPr>
      </w:pPr>
      <w:r w:rsidRPr="00FC1E13">
        <w:rPr>
          <w:rStyle w:val="MSGENFONTSTYLENAMETEMPLATEROLEMSGENFONTSTYLENAMEBYROLETEXT"/>
          <w:sz w:val="24"/>
          <w:szCs w:val="24"/>
        </w:rPr>
        <w:t xml:space="preserve">“Affiliate(s)” shall have the meaning assigned to this term in the </w:t>
      </w:r>
      <w:proofErr w:type="gramStart"/>
      <w:r w:rsidRPr="00FC1E13">
        <w:rPr>
          <w:rStyle w:val="MSGENFONTSTYLENAMETEMPLATEROLEMSGENFONTSTYLENAMEBYROLETEXT"/>
          <w:sz w:val="24"/>
          <w:szCs w:val="24"/>
        </w:rPr>
        <w:t>HIA;</w:t>
      </w:r>
      <w:proofErr w:type="gramEnd"/>
    </w:p>
    <w:p w14:paraId="154C2A82" w14:textId="77777777" w:rsidR="00CD4CD2" w:rsidRPr="00FC1E13" w:rsidRDefault="00CD4CD2" w:rsidP="00CD4CD2">
      <w:pPr>
        <w:widowControl w:val="0"/>
        <w:numPr>
          <w:ilvl w:val="0"/>
          <w:numId w:val="11"/>
        </w:numPr>
        <w:tabs>
          <w:tab w:val="left" w:pos="2160"/>
        </w:tabs>
        <w:spacing w:after="191" w:line="190" w:lineRule="exact"/>
        <w:ind w:left="2160" w:hanging="720"/>
        <w:jc w:val="both"/>
        <w:rPr>
          <w:sz w:val="24"/>
          <w:szCs w:val="24"/>
        </w:rPr>
      </w:pPr>
      <w:r w:rsidRPr="00FC1E13">
        <w:rPr>
          <w:rStyle w:val="MSGENFONTSTYLENAMETEMPLATEROLEMSGENFONTSTYLENAMEBYROLETEXT"/>
          <w:sz w:val="24"/>
          <w:szCs w:val="24"/>
        </w:rPr>
        <w:t xml:space="preserve">"Agreement" or "ISA" means this Information Sharing </w:t>
      </w:r>
      <w:proofErr w:type="gramStart"/>
      <w:r w:rsidRPr="00FC1E13">
        <w:rPr>
          <w:rStyle w:val="MSGENFONTSTYLENAMETEMPLATEROLEMSGENFONTSTYLENAMEBYROLETEXT"/>
          <w:sz w:val="24"/>
          <w:szCs w:val="24"/>
        </w:rPr>
        <w:t>Agreement;</w:t>
      </w:r>
      <w:proofErr w:type="gramEnd"/>
    </w:p>
    <w:p w14:paraId="26076E4E"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sz w:val="24"/>
          <w:szCs w:val="24"/>
        </w:rPr>
      </w:pPr>
      <w:r w:rsidRPr="00FC1E13">
        <w:rPr>
          <w:rStyle w:val="MSGENFONTSTYLENAMETEMPLATEROLEMSGENFONTSTYLENAMEBYROLETEXT"/>
          <w:sz w:val="24"/>
          <w:szCs w:val="24"/>
        </w:rPr>
        <w:t xml:space="preserve">"AH" means Her Majesty the Queen in right of Alberta, as represented by the Minister of </w:t>
      </w:r>
      <w:proofErr w:type="gramStart"/>
      <w:r w:rsidRPr="00FC1E13">
        <w:rPr>
          <w:rStyle w:val="MSGENFONTSTYLENAMETEMPLATEROLEMSGENFONTSTYLENAMEBYROLETEXT"/>
          <w:sz w:val="24"/>
          <w:szCs w:val="24"/>
        </w:rPr>
        <w:t>Health;</w:t>
      </w:r>
      <w:proofErr w:type="gramEnd"/>
    </w:p>
    <w:p w14:paraId="061F7F34"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sz w:val="24"/>
          <w:szCs w:val="24"/>
        </w:rPr>
      </w:pPr>
      <w:r w:rsidRPr="00FC1E13">
        <w:rPr>
          <w:rStyle w:val="MSGENFONTSTYLENAMETEMPLATEROLEMSGENFONTSTYLENAMEBYROLETEXT"/>
          <w:sz w:val="24"/>
          <w:szCs w:val="24"/>
        </w:rPr>
        <w:t>"AHS" means Alberta Health Services, a corporation established as a regional health authority by the Minister of Health &amp; Wellness pursuant to s. 2(1) of the</w:t>
      </w:r>
      <w:r w:rsidRPr="00FC1E13">
        <w:rPr>
          <w:rStyle w:val="MSGENFONTSTYLENAMETEMPLATEROLEMSGENFONTSTYLENAMEBYROLETEXTMSGENFONTSTYLEMODIFERITALIC"/>
          <w:sz w:val="24"/>
          <w:szCs w:val="24"/>
        </w:rPr>
        <w:t xml:space="preserve"> Regional Health Authorities Act,</w:t>
      </w:r>
      <w:r w:rsidRPr="00FC1E13">
        <w:rPr>
          <w:rStyle w:val="MSGENFONTSTYLENAMETEMPLATEROLEMSGENFONTSTYLENAMEBYROLETEXT"/>
          <w:sz w:val="24"/>
          <w:szCs w:val="24"/>
        </w:rPr>
        <w:t xml:space="preserve"> RSA 2000, c. R-</w:t>
      </w:r>
      <w:proofErr w:type="gramStart"/>
      <w:r w:rsidRPr="00FC1E13">
        <w:rPr>
          <w:rStyle w:val="MSGENFONTSTYLENAMETEMPLATEROLEMSGENFONTSTYLENAMEBYROLETEXT"/>
          <w:sz w:val="24"/>
          <w:szCs w:val="24"/>
        </w:rPr>
        <w:t>10;</w:t>
      </w:r>
      <w:proofErr w:type="gramEnd"/>
    </w:p>
    <w:p w14:paraId="015FB1B4" w14:textId="77777777" w:rsidR="00CD4CD2" w:rsidRPr="00FC1E13" w:rsidRDefault="00CD4CD2" w:rsidP="00CD4CD2">
      <w:pPr>
        <w:widowControl w:val="0"/>
        <w:numPr>
          <w:ilvl w:val="0"/>
          <w:numId w:val="11"/>
        </w:numPr>
        <w:tabs>
          <w:tab w:val="left" w:pos="2160"/>
        </w:tabs>
        <w:spacing w:after="262" w:line="293" w:lineRule="exact"/>
        <w:ind w:left="2160" w:right="20" w:hanging="720"/>
        <w:jc w:val="both"/>
        <w:rPr>
          <w:sz w:val="24"/>
          <w:szCs w:val="24"/>
        </w:rPr>
      </w:pPr>
      <w:r w:rsidRPr="00FC1E13">
        <w:rPr>
          <w:rStyle w:val="MSGENFONTSTYLENAMETEMPLATEROLEMSGENFONTSTYLENAMEBYROLETEXT"/>
          <w:sz w:val="24"/>
          <w:szCs w:val="24"/>
        </w:rPr>
        <w:t>"CPSA" means the College of Physicians &amp; Surgeons of Alberta, as constituted pursuant to the</w:t>
      </w:r>
      <w:r w:rsidRPr="00FC1E13">
        <w:rPr>
          <w:rStyle w:val="MSGENFONTSTYLENAMETEMPLATEROLEMSGENFONTSTYLENAMEBYROLETEXTMSGENFONTSTYLEMODIFERITALIC"/>
          <w:sz w:val="24"/>
          <w:szCs w:val="24"/>
        </w:rPr>
        <w:t xml:space="preserve"> Health Professions Act,</w:t>
      </w:r>
      <w:r w:rsidRPr="00FC1E13">
        <w:rPr>
          <w:rStyle w:val="MSGENFONTSTYLENAMETEMPLATEROLEMSGENFONTSTYLENAMEBYROLETEXT"/>
          <w:sz w:val="24"/>
          <w:szCs w:val="24"/>
        </w:rPr>
        <w:t xml:space="preserve"> RSA 2000 c. h-7, or its successor </w:t>
      </w:r>
      <w:proofErr w:type="gramStart"/>
      <w:r w:rsidRPr="00FC1E13">
        <w:rPr>
          <w:rStyle w:val="MSGENFONTSTYLENAMETEMPLATEROLEMSGENFONTSTYLENAMEBYROLETEXT"/>
          <w:sz w:val="24"/>
          <w:szCs w:val="24"/>
        </w:rPr>
        <w:t>legislation;</w:t>
      </w:r>
      <w:proofErr w:type="gramEnd"/>
    </w:p>
    <w:p w14:paraId="4F3108A0" w14:textId="77777777" w:rsidR="00CD4CD2" w:rsidRPr="00FC1E13" w:rsidRDefault="00CD4CD2" w:rsidP="00CD4CD2">
      <w:pPr>
        <w:widowControl w:val="0"/>
        <w:numPr>
          <w:ilvl w:val="0"/>
          <w:numId w:val="11"/>
        </w:numPr>
        <w:tabs>
          <w:tab w:val="left" w:pos="2160"/>
        </w:tabs>
        <w:spacing w:after="191" w:line="190" w:lineRule="exact"/>
        <w:ind w:left="2160" w:hanging="720"/>
        <w:jc w:val="both"/>
        <w:rPr>
          <w:sz w:val="24"/>
          <w:szCs w:val="24"/>
        </w:rPr>
      </w:pPr>
      <w:r w:rsidRPr="00FC1E13">
        <w:rPr>
          <w:rStyle w:val="MSGENFONTSTYLENAMETEMPLATEROLEMSGENFONTSTYLENAMEBYROLETEXT"/>
          <w:sz w:val="24"/>
          <w:szCs w:val="24"/>
        </w:rPr>
        <w:t xml:space="preserve">"Custodian" has the meaning assigned to this term in the </w:t>
      </w:r>
      <w:proofErr w:type="gramStart"/>
      <w:r w:rsidRPr="00FC1E13">
        <w:rPr>
          <w:rStyle w:val="MSGENFONTSTYLENAMETEMPLATEROLEMSGENFONTSTYLENAMEBYROLETEXT"/>
          <w:sz w:val="24"/>
          <w:szCs w:val="24"/>
        </w:rPr>
        <w:t>HIA;</w:t>
      </w:r>
      <w:proofErr w:type="gramEnd"/>
    </w:p>
    <w:p w14:paraId="2724D1D9" w14:textId="50E77DE0" w:rsidR="00CD4CD2" w:rsidRPr="00FC1E13" w:rsidRDefault="00CD4CD2" w:rsidP="00CD4CD2">
      <w:pPr>
        <w:widowControl w:val="0"/>
        <w:numPr>
          <w:ilvl w:val="0"/>
          <w:numId w:val="11"/>
        </w:numPr>
        <w:tabs>
          <w:tab w:val="left" w:pos="2160"/>
          <w:tab w:val="left" w:leader="underscore" w:pos="5468"/>
          <w:tab w:val="left" w:leader="underscore" w:pos="7810"/>
        </w:tabs>
        <w:spacing w:after="191" w:line="190" w:lineRule="exact"/>
        <w:ind w:left="2160" w:hanging="720"/>
        <w:jc w:val="both"/>
        <w:rPr>
          <w:sz w:val="24"/>
          <w:szCs w:val="24"/>
        </w:rPr>
      </w:pPr>
      <w:r w:rsidRPr="00FC1E13">
        <w:rPr>
          <w:rStyle w:val="MSGENFONTSTYLENAMETEMPLATEROLEMSGENFONTSTYLENAMEBYROLETEXT"/>
          <w:sz w:val="24"/>
          <w:szCs w:val="24"/>
        </w:rPr>
        <w:t>"</w:t>
      </w:r>
      <w:r w:rsidR="00FB4FD2">
        <w:rPr>
          <w:rStyle w:val="MSGENFONTSTYLENAMETEMPLATEROLEMSGENFONTSTYLENAMEBYROLETEXT"/>
          <w:sz w:val="24"/>
          <w:szCs w:val="24"/>
          <w:highlight w:val="yellow"/>
        </w:rPr>
        <w:t>Effective Date</w:t>
      </w:r>
      <w:r w:rsidRPr="004113AD">
        <w:rPr>
          <w:rStyle w:val="MSGENFONTSTYLENAMETEMPLATEROLEMSGENFONTSTYLENAMEBYROLETEXT"/>
          <w:sz w:val="24"/>
          <w:szCs w:val="24"/>
          <w:highlight w:val="yellow"/>
        </w:rPr>
        <w:t>" means the___ day off _________________, 202</w:t>
      </w:r>
      <w:proofErr w:type="gramStart"/>
      <w:r w:rsidRPr="004113AD">
        <w:rPr>
          <w:rStyle w:val="MSGENFONTSTYLENAMETEMPLATEROLEMSGENFONTSTYLENAMEBYROLETEXT"/>
          <w:sz w:val="24"/>
          <w:szCs w:val="24"/>
          <w:highlight w:val="yellow"/>
        </w:rPr>
        <w:t>_;</w:t>
      </w:r>
      <w:proofErr w:type="gramEnd"/>
    </w:p>
    <w:p w14:paraId="4A932A1A" w14:textId="77777777" w:rsidR="00CD4CD2" w:rsidRPr="00FC1E13" w:rsidRDefault="00CD4CD2" w:rsidP="00CD4CD2">
      <w:pPr>
        <w:widowControl w:val="0"/>
        <w:numPr>
          <w:ilvl w:val="0"/>
          <w:numId w:val="11"/>
        </w:numPr>
        <w:tabs>
          <w:tab w:val="left" w:pos="2160"/>
        </w:tabs>
        <w:spacing w:after="184" w:line="293" w:lineRule="exact"/>
        <w:ind w:left="2160" w:right="20" w:hanging="720"/>
        <w:jc w:val="both"/>
        <w:rPr>
          <w:sz w:val="24"/>
          <w:szCs w:val="24"/>
        </w:rPr>
      </w:pPr>
      <w:r w:rsidRPr="00FC1E13">
        <w:rPr>
          <w:rStyle w:val="MSGENFONTSTYLENAMETEMPLATEROLEMSGENFONTSTYLENAMEBYROLETEXT"/>
          <w:sz w:val="24"/>
          <w:szCs w:val="24"/>
        </w:rPr>
        <w:t xml:space="preserve">"EMR" means the electronic medical record governed by the terms of this Agreement containing Health Information contributed by the </w:t>
      </w:r>
      <w:proofErr w:type="gramStart"/>
      <w:r w:rsidRPr="00FC1E13">
        <w:rPr>
          <w:rStyle w:val="MSGENFONTSTYLENAMETEMPLATEROLEMSGENFONTSTYLENAMEBYROLETEXT"/>
          <w:sz w:val="24"/>
          <w:szCs w:val="24"/>
        </w:rPr>
        <w:t>Parties;</w:t>
      </w:r>
      <w:proofErr w:type="gramEnd"/>
    </w:p>
    <w:p w14:paraId="0AC31119" w14:textId="77777777" w:rsidR="00CD4CD2" w:rsidRDefault="00CD4CD2" w:rsidP="00CD4CD2">
      <w:pPr>
        <w:widowControl w:val="0"/>
        <w:numPr>
          <w:ilvl w:val="0"/>
          <w:numId w:val="11"/>
        </w:numPr>
        <w:tabs>
          <w:tab w:val="left" w:pos="2160"/>
        </w:tabs>
        <w:spacing w:after="0" w:line="288" w:lineRule="exact"/>
        <w:ind w:left="2160" w:right="20" w:hanging="720"/>
        <w:jc w:val="both"/>
        <w:rPr>
          <w:rStyle w:val="MSGENFONTSTYLENAMETEMPLATEROLEMSGENFONTSTYLENAMEBYROLETEXT"/>
          <w:sz w:val="24"/>
          <w:szCs w:val="24"/>
        </w:rPr>
      </w:pPr>
      <w:r w:rsidRPr="00FC1E13">
        <w:rPr>
          <w:rStyle w:val="MSGENFONTSTYLENAMETEMPLATEROLEMSGENFONTSTYLENAMEBYROLETEXT"/>
          <w:sz w:val="24"/>
          <w:szCs w:val="24"/>
        </w:rPr>
        <w:t xml:space="preserve">"EMR System" means the software, hardware and communications facilities used by a Party for patient care in an ambulatory or outpatient environment to electronically store EMR's, and to enable each Party to use and disclose Health Information embedded in EMR's, and each EMR System shall be identified in the applicable </w:t>
      </w:r>
      <w:proofErr w:type="gramStart"/>
      <w:r w:rsidRPr="00FC1E13">
        <w:rPr>
          <w:rStyle w:val="MSGENFONTSTYLENAMETEMPLATEROLEMSGENFONTSTYLENAMEBYROLETEXT"/>
          <w:sz w:val="24"/>
          <w:szCs w:val="24"/>
        </w:rPr>
        <w:t>IMA;</w:t>
      </w:r>
      <w:proofErr w:type="gramEnd"/>
    </w:p>
    <w:p w14:paraId="7873A3E7" w14:textId="77777777" w:rsidR="00CD4CD2" w:rsidRPr="00FC1E13" w:rsidRDefault="00CD4CD2" w:rsidP="00FC1E13">
      <w:pPr>
        <w:tabs>
          <w:tab w:val="left" w:pos="2160"/>
        </w:tabs>
        <w:spacing w:after="0" w:line="288" w:lineRule="exact"/>
        <w:ind w:right="20"/>
        <w:rPr>
          <w:rStyle w:val="MSGENFONTSTYLENAMETEMPLATEROLEMSGENFONTSTYLENAMEBYROLETEXT"/>
          <w:sz w:val="24"/>
          <w:szCs w:val="24"/>
        </w:rPr>
      </w:pPr>
    </w:p>
    <w:p w14:paraId="0763BB20" w14:textId="77777777" w:rsidR="00CD4CD2" w:rsidRPr="00FC1E13" w:rsidRDefault="00CD4CD2" w:rsidP="00CD4CD2">
      <w:pPr>
        <w:widowControl w:val="0"/>
        <w:numPr>
          <w:ilvl w:val="0"/>
          <w:numId w:val="11"/>
        </w:numPr>
        <w:tabs>
          <w:tab w:val="left" w:pos="1440"/>
        </w:tabs>
        <w:spacing w:after="176" w:line="293" w:lineRule="exact"/>
        <w:ind w:left="2160" w:right="20" w:hanging="720"/>
        <w:jc w:val="both"/>
        <w:rPr>
          <w:sz w:val="24"/>
          <w:szCs w:val="24"/>
        </w:rPr>
      </w:pPr>
      <w:r w:rsidRPr="00FC1E13">
        <w:rPr>
          <w:rStyle w:val="MSGENFONTSTYLENAMETEMPLATEROLEMSGENFONTSTYLENAMEBYROLETEXT"/>
          <w:sz w:val="24"/>
          <w:szCs w:val="24"/>
        </w:rPr>
        <w:t>"HIA" means the</w:t>
      </w:r>
      <w:r w:rsidRPr="00FC1E13">
        <w:rPr>
          <w:rStyle w:val="MSGENFONTSTYLENAMETEMPLATEROLEMSGENFONTSTYLENAMEBYROLETEXTMSGENFONTSTYLEMODIFERITALIC"/>
          <w:sz w:val="24"/>
          <w:szCs w:val="24"/>
        </w:rPr>
        <w:t xml:space="preserve"> Health Information Act,</w:t>
      </w:r>
      <w:r w:rsidRPr="00FC1E13">
        <w:rPr>
          <w:rStyle w:val="MSGENFONTSTYLENAMETEMPLATEROLEMSGENFONTSTYLENAMEBYROLETEXT"/>
          <w:sz w:val="24"/>
          <w:szCs w:val="24"/>
        </w:rPr>
        <w:t xml:space="preserve"> RSA 2000, c. H-5, and amendments thereto, as well as regulations passed </w:t>
      </w:r>
      <w:proofErr w:type="gramStart"/>
      <w:r w:rsidRPr="00FC1E13">
        <w:rPr>
          <w:rStyle w:val="MSGENFONTSTYLENAMETEMPLATEROLEMSGENFONTSTYLENAMEBYROLETEXT"/>
          <w:sz w:val="24"/>
          <w:szCs w:val="24"/>
        </w:rPr>
        <w:t>thereunder;</w:t>
      </w:r>
      <w:proofErr w:type="gramEnd"/>
      <w:r w:rsidRPr="00FC1E13">
        <w:rPr>
          <w:rStyle w:val="MSGENFONTSTYLENAMETEMPLATEROLEMSGENFONTSTYLENAMEBYROLETEXT"/>
          <w:sz w:val="24"/>
          <w:szCs w:val="24"/>
        </w:rPr>
        <w:t xml:space="preserve"> </w:t>
      </w:r>
    </w:p>
    <w:p w14:paraId="180E64D0" w14:textId="77777777" w:rsidR="00CD4CD2" w:rsidRDefault="00CD4CD2" w:rsidP="00CD4CD2">
      <w:pPr>
        <w:widowControl w:val="0"/>
        <w:numPr>
          <w:ilvl w:val="0"/>
          <w:numId w:val="11"/>
        </w:numPr>
        <w:tabs>
          <w:tab w:val="left" w:pos="2250"/>
        </w:tabs>
        <w:spacing w:after="191" w:line="190" w:lineRule="exact"/>
        <w:ind w:left="2160" w:right="20" w:hanging="720"/>
        <w:jc w:val="both"/>
        <w:rPr>
          <w:rStyle w:val="MSGENFONTSTYLENAMETEMPLATEROLEMSGENFONTSTYLENAMEBYROLETEXT"/>
          <w:sz w:val="24"/>
          <w:szCs w:val="24"/>
        </w:rPr>
      </w:pPr>
      <w:r w:rsidRPr="004113AD">
        <w:rPr>
          <w:rStyle w:val="MSGENFONTSTYLENAMETEMPLATEROLEMSGENFONTSTYLENAMEBYROLETEXT"/>
          <w:sz w:val="24"/>
          <w:szCs w:val="24"/>
        </w:rPr>
        <w:t xml:space="preserve">"Health Information" shall have the meaning assigned to this term in the </w:t>
      </w:r>
      <w:proofErr w:type="gramStart"/>
      <w:r w:rsidRPr="004113AD">
        <w:rPr>
          <w:rStyle w:val="MSGENFONTSTYLENAMETEMPLATEROLEMSGENFONTSTYLENAMEBYROLETEXT"/>
          <w:sz w:val="24"/>
          <w:szCs w:val="24"/>
        </w:rPr>
        <w:t>HIA;</w:t>
      </w:r>
      <w:proofErr w:type="gramEnd"/>
    </w:p>
    <w:p w14:paraId="7B3E3D26" w14:textId="77777777" w:rsidR="00CD4CD2" w:rsidRPr="004113AD" w:rsidRDefault="00CD4CD2" w:rsidP="00CD4CD2">
      <w:pPr>
        <w:widowControl w:val="0"/>
        <w:numPr>
          <w:ilvl w:val="0"/>
          <w:numId w:val="11"/>
        </w:numPr>
        <w:tabs>
          <w:tab w:val="left" w:pos="2250"/>
        </w:tabs>
        <w:spacing w:after="191" w:line="190" w:lineRule="exact"/>
        <w:ind w:left="2160" w:right="20" w:hanging="720"/>
        <w:jc w:val="both"/>
        <w:rPr>
          <w:sz w:val="24"/>
          <w:szCs w:val="24"/>
        </w:rPr>
      </w:pPr>
      <w:r w:rsidRPr="004113AD">
        <w:rPr>
          <w:rStyle w:val="MSGENFONTSTYLENAMETEMPLATEROLEMSGENFONTSTYLENAMEBYROLETEXT"/>
          <w:sz w:val="24"/>
          <w:szCs w:val="24"/>
        </w:rPr>
        <w:t xml:space="preserve">"Health Service" has the meaning ascribed to that term in the </w:t>
      </w:r>
      <w:proofErr w:type="gramStart"/>
      <w:r w:rsidRPr="004113AD">
        <w:rPr>
          <w:rStyle w:val="MSGENFONTSTYLENAMETEMPLATEROLEMSGENFONTSTYLENAMEBYROLETEXT"/>
          <w:sz w:val="24"/>
          <w:szCs w:val="24"/>
        </w:rPr>
        <w:t>HIA;</w:t>
      </w:r>
      <w:proofErr w:type="gramEnd"/>
    </w:p>
    <w:p w14:paraId="1DBCE6D9" w14:textId="77777777" w:rsidR="00CD4CD2" w:rsidRPr="00FC1E13" w:rsidRDefault="00CD4CD2" w:rsidP="00CD4CD2">
      <w:pPr>
        <w:widowControl w:val="0"/>
        <w:numPr>
          <w:ilvl w:val="0"/>
          <w:numId w:val="11"/>
        </w:numPr>
        <w:tabs>
          <w:tab w:val="left" w:pos="2160"/>
        </w:tabs>
        <w:spacing w:after="240" w:line="302" w:lineRule="exact"/>
        <w:ind w:left="2160" w:right="20" w:hanging="720"/>
        <w:rPr>
          <w:sz w:val="24"/>
          <w:szCs w:val="24"/>
        </w:rPr>
      </w:pPr>
      <w:r w:rsidRPr="00FC1E13">
        <w:rPr>
          <w:rStyle w:val="MSGENFONTSTYLENAMETEMPLATEROLEMSGENFONTSTYLENAMEBYROLETEXT"/>
          <w:sz w:val="24"/>
          <w:szCs w:val="24"/>
        </w:rPr>
        <w:t xml:space="preserve">"Minister" means the Minister of Health &amp; Wellness, responsible for overseeing </w:t>
      </w:r>
      <w:proofErr w:type="gramStart"/>
      <w:r w:rsidRPr="00FC1E13">
        <w:rPr>
          <w:rStyle w:val="MSGENFONTSTYLENAMETEMPLATEROLEMSGENFONTSTYLENAMEBYROLETEXT"/>
          <w:sz w:val="24"/>
          <w:szCs w:val="24"/>
        </w:rPr>
        <w:t>AH;</w:t>
      </w:r>
      <w:proofErr w:type="gramEnd"/>
    </w:p>
    <w:p w14:paraId="72F0D909"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sz w:val="24"/>
          <w:szCs w:val="24"/>
        </w:rPr>
      </w:pPr>
      <w:r w:rsidRPr="00FC1E13">
        <w:rPr>
          <w:rStyle w:val="MSGENFONTSTYLENAMETEMPLATEROLEMSGENFONTSTYLENAMEBYROLETEXT"/>
          <w:sz w:val="24"/>
          <w:szCs w:val="24"/>
        </w:rPr>
        <w:t xml:space="preserve">"Parties" means the Physicians, and a "Party" means a </w:t>
      </w:r>
      <w:proofErr w:type="gramStart"/>
      <w:r w:rsidRPr="00FC1E13">
        <w:rPr>
          <w:rStyle w:val="MSGENFONTSTYLENAMETEMPLATEROLEMSGENFONTSTYLENAMEBYROLETEXT"/>
          <w:sz w:val="24"/>
          <w:szCs w:val="24"/>
        </w:rPr>
        <w:t>Physician;</w:t>
      </w:r>
      <w:proofErr w:type="gramEnd"/>
    </w:p>
    <w:p w14:paraId="1CC3360B"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sz w:val="24"/>
          <w:szCs w:val="24"/>
        </w:rPr>
      </w:pPr>
      <w:r w:rsidRPr="00FC1E13">
        <w:rPr>
          <w:rStyle w:val="MSGENFONTSTYLENAMETEMPLATEROLEMSGENFONTSTYLENAMEBYROLETEXT"/>
          <w:sz w:val="24"/>
          <w:szCs w:val="24"/>
        </w:rPr>
        <w:t xml:space="preserve">"Patient" means an individual who receives, or is the subject matter of, Health Services, and "Patients" means more than one </w:t>
      </w:r>
      <w:proofErr w:type="gramStart"/>
      <w:r w:rsidRPr="00FC1E13">
        <w:rPr>
          <w:rStyle w:val="MSGENFONTSTYLENAMETEMPLATEROLEMSGENFONTSTYLENAMEBYROLETEXT"/>
          <w:sz w:val="24"/>
          <w:szCs w:val="24"/>
        </w:rPr>
        <w:t>Patient;</w:t>
      </w:r>
      <w:proofErr w:type="gramEnd"/>
    </w:p>
    <w:p w14:paraId="07FCFC92"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rStyle w:val="MSGENFONTSTYLENAMETEMPLATEROLEMSGENFONTSTYLENAMEBYROLETEXT"/>
          <w:sz w:val="24"/>
          <w:szCs w:val="24"/>
        </w:rPr>
      </w:pPr>
      <w:r w:rsidRPr="00FC1E13">
        <w:rPr>
          <w:rStyle w:val="MSGENFONTSTYLENAMETEMPLATEROLEMSGENFONTSTYLENAMEBYROLETEXT"/>
          <w:sz w:val="24"/>
          <w:szCs w:val="24"/>
        </w:rPr>
        <w:lastRenderedPageBreak/>
        <w:t xml:space="preserve">"Physician" means a medical doctor duly licensed to practice medicine in the Province of Alberta by the </w:t>
      </w:r>
      <w:proofErr w:type="gramStart"/>
      <w:r w:rsidRPr="00FC1E13">
        <w:rPr>
          <w:rStyle w:val="MSGENFONTSTYLENAMETEMPLATEROLEMSGENFONTSTYLENAMEBYROLETEXT"/>
          <w:sz w:val="24"/>
          <w:szCs w:val="24"/>
        </w:rPr>
        <w:t>CPSA;</w:t>
      </w:r>
      <w:proofErr w:type="gramEnd"/>
    </w:p>
    <w:p w14:paraId="0F7225D7"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sz w:val="24"/>
          <w:szCs w:val="24"/>
        </w:rPr>
      </w:pPr>
      <w:r w:rsidRPr="00FC1E13">
        <w:rPr>
          <w:rStyle w:val="MSGENFONTSTYLENAMETEMPLATEROLEMSGENFONTSTYLENAMEBYROLETEXT"/>
          <w:sz w:val="24"/>
          <w:szCs w:val="24"/>
        </w:rPr>
        <w:t xml:space="preserve">“Physician Information” means information other than Health Information which relates to the identity, demographics, training, background, billing practices or other characteristics of a </w:t>
      </w:r>
      <w:proofErr w:type="gramStart"/>
      <w:r w:rsidRPr="00FC1E13">
        <w:rPr>
          <w:rStyle w:val="MSGENFONTSTYLENAMETEMPLATEROLEMSGENFONTSTYLENAMEBYROLETEXT"/>
          <w:sz w:val="24"/>
          <w:szCs w:val="24"/>
        </w:rPr>
        <w:t>Physician;</w:t>
      </w:r>
      <w:proofErr w:type="gramEnd"/>
    </w:p>
    <w:p w14:paraId="29225072"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rStyle w:val="MSGENFONTSTYLENAMETEMPLATEROLEMSGENFONTSTYLENAMEBYROLETEXT"/>
          <w:sz w:val="24"/>
          <w:szCs w:val="24"/>
        </w:rPr>
      </w:pPr>
      <w:r w:rsidRPr="00FC1E13">
        <w:rPr>
          <w:rStyle w:val="MSGENFONTSTYLENAMETEMPLATEROLEMSGENFONTSTYLENAMEBYROLETEXT"/>
          <w:sz w:val="24"/>
          <w:szCs w:val="24"/>
        </w:rPr>
        <w:t xml:space="preserve">"Primary Disclosure" means the disclosure of Health Information for the purpose of providing Health Services to </w:t>
      </w:r>
      <w:proofErr w:type="gramStart"/>
      <w:r w:rsidRPr="00FC1E13">
        <w:rPr>
          <w:rStyle w:val="MSGENFONTSTYLENAMETEMPLATEROLEMSGENFONTSTYLENAMEBYROLETEXT"/>
          <w:sz w:val="24"/>
          <w:szCs w:val="24"/>
        </w:rPr>
        <w:t>Patients;</w:t>
      </w:r>
      <w:proofErr w:type="gramEnd"/>
    </w:p>
    <w:p w14:paraId="2474E6C1" w14:textId="77777777" w:rsidR="00CD4CD2" w:rsidRPr="00FC1E13" w:rsidRDefault="00CD4CD2" w:rsidP="00CD4CD2">
      <w:pPr>
        <w:widowControl w:val="0"/>
        <w:numPr>
          <w:ilvl w:val="0"/>
          <w:numId w:val="11"/>
        </w:numPr>
        <w:tabs>
          <w:tab w:val="left" w:pos="2160"/>
        </w:tabs>
        <w:spacing w:after="180" w:line="293" w:lineRule="exact"/>
        <w:ind w:left="2160" w:right="20" w:hanging="720"/>
        <w:jc w:val="both"/>
        <w:rPr>
          <w:sz w:val="24"/>
          <w:szCs w:val="24"/>
        </w:rPr>
      </w:pPr>
      <w:r w:rsidRPr="00FC1E13">
        <w:rPr>
          <w:rStyle w:val="MSGENFONTSTYLENAMETEMPLATEROLEMSGENFONTSTYLENAMEBYROLETEXT"/>
          <w:sz w:val="24"/>
          <w:szCs w:val="24"/>
        </w:rPr>
        <w:t xml:space="preserve">"Primary Use" means the application of Health Information by a Custodian for the purpose of providing Health Services to Patients and includes the reproduction of that information, but not the disclosure of that </w:t>
      </w:r>
      <w:proofErr w:type="gramStart"/>
      <w:r w:rsidRPr="00FC1E13">
        <w:rPr>
          <w:rStyle w:val="MSGENFONTSTYLENAMETEMPLATEROLEMSGENFONTSTYLENAMEBYROLETEXT"/>
          <w:sz w:val="24"/>
          <w:szCs w:val="24"/>
        </w:rPr>
        <w:t>information;</w:t>
      </w:r>
      <w:proofErr w:type="gramEnd"/>
    </w:p>
    <w:p w14:paraId="33C53C93" w14:textId="77777777" w:rsidR="00CD4CD2" w:rsidRPr="00FC1E13" w:rsidRDefault="00CD4CD2" w:rsidP="00CD4CD2">
      <w:pPr>
        <w:widowControl w:val="0"/>
        <w:numPr>
          <w:ilvl w:val="0"/>
          <w:numId w:val="11"/>
        </w:numPr>
        <w:spacing w:after="180" w:line="293" w:lineRule="exact"/>
        <w:ind w:left="2160" w:right="20" w:hanging="720"/>
        <w:jc w:val="both"/>
        <w:rPr>
          <w:sz w:val="24"/>
          <w:szCs w:val="24"/>
        </w:rPr>
      </w:pPr>
      <w:r w:rsidRPr="00FC1E13">
        <w:rPr>
          <w:rStyle w:val="MSGENFONTSTYLENAMETEMPLATEROLEMSGENFONTSTYLENAMEBYROLETEXT"/>
          <w:sz w:val="24"/>
          <w:szCs w:val="24"/>
        </w:rPr>
        <w:t xml:space="preserve">"Secondary Disclosure" means the disclosure of Health Information by a Party for any purpose not directly related to the provision of Health Services to the Patient who is the subject of that information including, without limitation, the provision of Health Services to Patient populations or to advance Patient safety, or health system </w:t>
      </w:r>
      <w:proofErr w:type="gramStart"/>
      <w:r w:rsidRPr="00FC1E13">
        <w:rPr>
          <w:rStyle w:val="MSGENFONTSTYLENAMETEMPLATEROLEMSGENFONTSTYLENAMEBYROLETEXT"/>
          <w:sz w:val="24"/>
          <w:szCs w:val="24"/>
        </w:rPr>
        <w:t>management;</w:t>
      </w:r>
      <w:proofErr w:type="gramEnd"/>
    </w:p>
    <w:p w14:paraId="30B1B1AA" w14:textId="77777777" w:rsidR="00CD4CD2" w:rsidRDefault="00CD4CD2" w:rsidP="00CD4CD2">
      <w:pPr>
        <w:widowControl w:val="0"/>
        <w:numPr>
          <w:ilvl w:val="0"/>
          <w:numId w:val="11"/>
        </w:numPr>
        <w:tabs>
          <w:tab w:val="left" w:pos="0"/>
        </w:tabs>
        <w:spacing w:after="0" w:line="293" w:lineRule="exact"/>
        <w:ind w:left="2160" w:right="20" w:hanging="720"/>
        <w:jc w:val="both"/>
        <w:rPr>
          <w:rStyle w:val="MSGENFONTSTYLENAMETEMPLATEROLEMSGENFONTSTYLENAMEBYROLETEXT"/>
          <w:sz w:val="24"/>
          <w:szCs w:val="24"/>
        </w:rPr>
      </w:pPr>
      <w:r w:rsidRPr="00FC1E13">
        <w:rPr>
          <w:rStyle w:val="MSGENFONTSTYLENAMETEMPLATEROLEMSGENFONTSTYLENAMEBYROLETEXT"/>
          <w:sz w:val="24"/>
          <w:szCs w:val="24"/>
        </w:rPr>
        <w:t xml:space="preserve">"Secondary Use" means the application of Health Information by a Party for any purpose not directly related to the provision of Health Services to the Patient </w:t>
      </w:r>
      <w:proofErr w:type="gramStart"/>
      <w:r w:rsidRPr="00FC1E13">
        <w:rPr>
          <w:rStyle w:val="MSGENFONTSTYLENAMETEMPLATEROLEMSGENFONTSTYLENAMEBYROLETEXT"/>
          <w:sz w:val="24"/>
          <w:szCs w:val="24"/>
        </w:rPr>
        <w:t>whom</w:t>
      </w:r>
      <w:proofErr w:type="gramEnd"/>
      <w:r w:rsidRPr="00FC1E13">
        <w:rPr>
          <w:rStyle w:val="MSGENFONTSTYLENAMETEMPLATEROLEMSGENFONTSTYLENAMEBYROLETEXT"/>
          <w:sz w:val="24"/>
          <w:szCs w:val="24"/>
        </w:rPr>
        <w:t xml:space="preserve"> is the subject of that information including, without limitation, the provision of Health Services to Patient populations or to advance Patient safety, or health system management;</w:t>
      </w:r>
    </w:p>
    <w:p w14:paraId="2BF98D91" w14:textId="77777777" w:rsidR="00CD4CD2" w:rsidRDefault="00CD4CD2" w:rsidP="00CD4CD2">
      <w:pPr>
        <w:widowControl w:val="0"/>
        <w:numPr>
          <w:ilvl w:val="0"/>
          <w:numId w:val="11"/>
        </w:numPr>
        <w:tabs>
          <w:tab w:val="left" w:pos="0"/>
        </w:tabs>
        <w:spacing w:after="0" w:line="293" w:lineRule="exact"/>
        <w:ind w:left="2160" w:right="20" w:hanging="720"/>
        <w:jc w:val="both"/>
        <w:rPr>
          <w:rStyle w:val="MSGENFONTSTYLENAMETEMPLATEROLEMSGENFONTSTYLENAMEBYROLETEXT"/>
          <w:sz w:val="24"/>
          <w:szCs w:val="24"/>
        </w:rPr>
      </w:pPr>
      <w:r w:rsidRPr="00FC1E13">
        <w:rPr>
          <w:rStyle w:val="MSGENFONTSTYLENAMETEMPLATEROLEMSGENFONTSTYLENAMEBYROLETEXT"/>
          <w:sz w:val="24"/>
          <w:szCs w:val="24"/>
        </w:rPr>
        <w:t xml:space="preserve">"Standards of Practice" means the standards published by the CPSA </w:t>
      </w:r>
      <w:r w:rsidRPr="008F69D1">
        <w:rPr>
          <w:rStyle w:val="MSGENFONTSTYLENAMETEMPLATEROLEMSGENFONTSTYLENAMEBYROLETEXT0"/>
          <w:color w:val="auto"/>
          <w:sz w:val="24"/>
          <w:szCs w:val="24"/>
        </w:rPr>
        <w:t xml:space="preserve">representing the minimum standards of professional behavior and good practice expected of Alberta physicians, as </w:t>
      </w:r>
      <w:proofErr w:type="gramStart"/>
      <w:r w:rsidRPr="008F69D1">
        <w:rPr>
          <w:rStyle w:val="MSGENFONTSTYLENAMETEMPLATEROLEMSGENFONTSTYLENAMEBYROLETEXT0"/>
          <w:color w:val="auto"/>
          <w:sz w:val="24"/>
          <w:szCs w:val="24"/>
        </w:rPr>
        <w:t>amended</w:t>
      </w:r>
      <w:proofErr w:type="gramEnd"/>
      <w:r w:rsidRPr="008F69D1">
        <w:rPr>
          <w:rStyle w:val="MSGENFONTSTYLENAMETEMPLATEROLEMSGENFONTSTYLENAMEBYROLETEXT0"/>
          <w:color w:val="auto"/>
          <w:sz w:val="24"/>
          <w:szCs w:val="24"/>
        </w:rPr>
        <w:t xml:space="preserve"> or supplemented from time to time</w:t>
      </w:r>
      <w:r w:rsidRPr="00FC1E13">
        <w:rPr>
          <w:rStyle w:val="MSGENFONTSTYLENAMETEMPLATEROLEMSGENFONTSTYLENAMEBYROLETEXT0"/>
          <w:sz w:val="24"/>
          <w:szCs w:val="24"/>
        </w:rPr>
        <w:t>.</w:t>
      </w:r>
    </w:p>
    <w:p w14:paraId="1FB8C01B" w14:textId="77777777" w:rsidR="00CD4CD2" w:rsidRPr="00FC1E13" w:rsidRDefault="00CD4CD2" w:rsidP="00FC1E13">
      <w:pPr>
        <w:tabs>
          <w:tab w:val="left" w:pos="0"/>
        </w:tabs>
        <w:spacing w:after="0"/>
        <w:ind w:right="20"/>
        <w:rPr>
          <w:sz w:val="24"/>
          <w:szCs w:val="24"/>
        </w:rPr>
      </w:pPr>
    </w:p>
    <w:p w14:paraId="0DAE89C7" w14:textId="77777777" w:rsidR="00CD4CD2" w:rsidRPr="00FC1E13" w:rsidRDefault="00CD4CD2" w:rsidP="00FC1E13">
      <w:pPr>
        <w:spacing w:after="0"/>
        <w:ind w:left="2160" w:right="20" w:hanging="720"/>
        <w:rPr>
          <w:sz w:val="24"/>
          <w:szCs w:val="24"/>
        </w:rPr>
      </w:pPr>
    </w:p>
    <w:p w14:paraId="7BE85315" w14:textId="77777777" w:rsidR="00CD4CD2" w:rsidRPr="006E553B" w:rsidRDefault="00CD4CD2" w:rsidP="006E553B">
      <w:pPr>
        <w:spacing w:after="191" w:line="180" w:lineRule="atLeast"/>
        <w:rPr>
          <w:b/>
          <w:bCs/>
          <w:sz w:val="24"/>
          <w:szCs w:val="24"/>
          <w:u w:val="single"/>
        </w:rPr>
      </w:pPr>
      <w:r w:rsidRPr="00FC1E13">
        <w:rPr>
          <w:rStyle w:val="MSGENFONTSTYLENAMETEMPLATEROLENUMBERMSGENFONTSTYLENAMEBYROLETEXT2MSGENFONTSTYLEMODIFERNOTBOLD"/>
          <w:sz w:val="24"/>
          <w:szCs w:val="24"/>
        </w:rPr>
        <w:t>ARTICLE 4</w:t>
      </w:r>
      <w:r w:rsidRPr="00FC1E13">
        <w:rPr>
          <w:rStyle w:val="MSGENFONTSTYLENAMETEMPLATEROLENUMBERMSGENFONTSTYLENAMEBYROLETEXT20"/>
          <w:sz w:val="24"/>
          <w:szCs w:val="24"/>
        </w:rPr>
        <w:t xml:space="preserve"> </w:t>
      </w:r>
      <w:r w:rsidRPr="00FC1E13">
        <w:rPr>
          <w:rStyle w:val="MSGENFONTSTYLENAMETEMPLATEROLENUMBERMSGENFONTSTYLENAMEBYROLETEXT20"/>
          <w:sz w:val="24"/>
          <w:szCs w:val="24"/>
        </w:rPr>
        <w:tab/>
        <w:t>TERM AND TERMINATION</w:t>
      </w:r>
    </w:p>
    <w:p w14:paraId="1AC84AE3" w14:textId="77777777" w:rsidR="00CD4CD2" w:rsidRPr="00FC1E13" w:rsidRDefault="00CD4CD2" w:rsidP="00CD4CD2">
      <w:pPr>
        <w:widowControl w:val="0"/>
        <w:numPr>
          <w:ilvl w:val="0"/>
          <w:numId w:val="12"/>
        </w:numPr>
        <w:tabs>
          <w:tab w:val="left" w:pos="915"/>
        </w:tabs>
        <w:spacing w:after="262" w:line="293" w:lineRule="exact"/>
        <w:ind w:left="920" w:right="20" w:hanging="720"/>
        <w:rPr>
          <w:sz w:val="24"/>
          <w:szCs w:val="24"/>
        </w:rPr>
      </w:pPr>
      <w:r w:rsidRPr="00FC1E13">
        <w:rPr>
          <w:rStyle w:val="MSGENFONTSTYLENAMETEMPLATEROLEMSGENFONTSTYLENAMEBYROLETEXT"/>
          <w:sz w:val="24"/>
          <w:szCs w:val="24"/>
        </w:rPr>
        <w:t>This Agreement shall be in force as of the Effective Date and shall be in effect unless terminated in accordance with the terms of this Agreement.</w:t>
      </w:r>
    </w:p>
    <w:p w14:paraId="10ED9C7E" w14:textId="77777777" w:rsidR="00CD4CD2" w:rsidRPr="00FC1E13" w:rsidRDefault="00CD4CD2" w:rsidP="00CD4CD2">
      <w:pPr>
        <w:widowControl w:val="0"/>
        <w:numPr>
          <w:ilvl w:val="0"/>
          <w:numId w:val="12"/>
        </w:numPr>
        <w:tabs>
          <w:tab w:val="left" w:pos="895"/>
        </w:tabs>
        <w:spacing w:after="195" w:line="190" w:lineRule="exact"/>
        <w:ind w:left="180"/>
        <w:jc w:val="both"/>
        <w:rPr>
          <w:sz w:val="24"/>
          <w:szCs w:val="24"/>
        </w:rPr>
      </w:pPr>
      <w:r w:rsidRPr="00FC1E13">
        <w:rPr>
          <w:rStyle w:val="MSGENFONTSTYLENAMETEMPLATEROLEMSGENFONTSTYLENAMEBYROLETEXT"/>
          <w:sz w:val="24"/>
          <w:szCs w:val="24"/>
        </w:rPr>
        <w:t>The Physicians may terminate this Agreement by mutual agreement.</w:t>
      </w:r>
    </w:p>
    <w:p w14:paraId="06993FD4" w14:textId="77777777" w:rsidR="00CD4CD2" w:rsidRPr="00FC1E13" w:rsidRDefault="00CD4CD2" w:rsidP="00CD4CD2">
      <w:pPr>
        <w:widowControl w:val="0"/>
        <w:numPr>
          <w:ilvl w:val="0"/>
          <w:numId w:val="12"/>
        </w:numPr>
        <w:tabs>
          <w:tab w:val="left" w:pos="920"/>
        </w:tabs>
        <w:spacing w:after="0" w:line="288" w:lineRule="exact"/>
        <w:ind w:left="920" w:right="20" w:hanging="720"/>
        <w:rPr>
          <w:sz w:val="24"/>
          <w:szCs w:val="24"/>
        </w:rPr>
      </w:pPr>
      <w:r w:rsidRPr="00FC1E13">
        <w:rPr>
          <w:rStyle w:val="MSGENFONTSTYLENAMETEMPLATEROLEMSGENFONTSTYLENAMEBYROLETEXT"/>
          <w:sz w:val="24"/>
          <w:szCs w:val="24"/>
        </w:rPr>
        <w:t>A Physician's participation in this Agreement shall terminate on the happening of any of the following events:</w:t>
      </w:r>
    </w:p>
    <w:p w14:paraId="40326861" w14:textId="77777777" w:rsidR="00CD4CD2" w:rsidRPr="00FC1E13" w:rsidRDefault="00CD4CD2" w:rsidP="00CD4CD2">
      <w:pPr>
        <w:widowControl w:val="0"/>
        <w:numPr>
          <w:ilvl w:val="0"/>
          <w:numId w:val="13"/>
        </w:numPr>
        <w:tabs>
          <w:tab w:val="left" w:pos="1800"/>
          <w:tab w:val="left" w:leader="underscore" w:pos="6306"/>
        </w:tabs>
        <w:spacing w:before="120" w:after="180" w:line="293" w:lineRule="exact"/>
        <w:ind w:left="1714" w:right="14" w:hanging="720"/>
        <w:jc w:val="both"/>
        <w:rPr>
          <w:sz w:val="24"/>
          <w:szCs w:val="24"/>
        </w:rPr>
      </w:pPr>
      <w:r w:rsidRPr="00FC1E13">
        <w:rPr>
          <w:rStyle w:val="MSGENFONTSTYLENAMETEMPLATEROLEMSGENFONTSTYLENAMEBYROLETEXT"/>
          <w:sz w:val="24"/>
          <w:szCs w:val="24"/>
        </w:rPr>
        <w:t>the termination of the Physician's membership or participation in the</w:t>
      </w:r>
      <w:r>
        <w:rPr>
          <w:rStyle w:val="MSGENFONTSTYLENAMETEMPLATEROLEMSGENFONTSTYLENAMEBYROLETEXT"/>
          <w:sz w:val="24"/>
          <w:szCs w:val="24"/>
        </w:rPr>
        <w:t xml:space="preserve"> </w:t>
      </w:r>
      <w:proofErr w:type="gramStart"/>
      <w:r>
        <w:rPr>
          <w:rStyle w:val="MSGENFONTSTYLENAMETEMPLATEROLEMSGENFONTSTYLENAMEBYROLETEXT"/>
          <w:sz w:val="24"/>
          <w:szCs w:val="24"/>
        </w:rPr>
        <w:t>clinic</w:t>
      </w:r>
      <w:r w:rsidRPr="00FC1E13">
        <w:rPr>
          <w:rStyle w:val="MSGENFONTSTYLENAMETEMPLATEROLEMSGENFONTSTYLENAMEBYROLETEXT"/>
          <w:sz w:val="24"/>
          <w:szCs w:val="24"/>
        </w:rPr>
        <w:t>;</w:t>
      </w:r>
      <w:proofErr w:type="gramEnd"/>
    </w:p>
    <w:p w14:paraId="68DB2C33" w14:textId="77777777" w:rsidR="00CD4CD2" w:rsidRPr="00FC1E13" w:rsidRDefault="00CD4CD2" w:rsidP="00CD4CD2">
      <w:pPr>
        <w:widowControl w:val="0"/>
        <w:numPr>
          <w:ilvl w:val="0"/>
          <w:numId w:val="13"/>
        </w:numPr>
        <w:tabs>
          <w:tab w:val="left" w:pos="-3600"/>
        </w:tabs>
        <w:spacing w:after="176" w:line="293" w:lineRule="exact"/>
        <w:ind w:left="1710" w:right="20" w:hanging="720"/>
        <w:jc w:val="both"/>
        <w:rPr>
          <w:sz w:val="24"/>
          <w:szCs w:val="24"/>
        </w:rPr>
      </w:pPr>
      <w:r w:rsidRPr="00FC1E13">
        <w:rPr>
          <w:rStyle w:val="MSGENFONTSTYLENAMETEMPLATEROLEMSGENFONTSTYLENAMEBYROLETEXT"/>
          <w:sz w:val="24"/>
          <w:szCs w:val="24"/>
        </w:rPr>
        <w:t xml:space="preserve">a material breach of this Agreement by that Physician that is not </w:t>
      </w:r>
      <w:r w:rsidRPr="00FC1E13">
        <w:rPr>
          <w:rStyle w:val="MSGENFONTSTYLENAMETEMPLATEROLEMSGENFONTSTYLENAMEBYROLETEXT"/>
          <w:sz w:val="24"/>
          <w:szCs w:val="24"/>
        </w:rPr>
        <w:lastRenderedPageBreak/>
        <w:t>remedied within 60 days of written</w:t>
      </w:r>
      <w:r>
        <w:rPr>
          <w:rStyle w:val="MSGENFONTSTYLENAMETEMPLATEROLEMSGENFONTSTYLENAMEBYROLETEXT"/>
          <w:sz w:val="24"/>
          <w:szCs w:val="24"/>
        </w:rPr>
        <w:t xml:space="preserve"> </w:t>
      </w:r>
      <w:proofErr w:type="gramStart"/>
      <w:r>
        <w:rPr>
          <w:rStyle w:val="MSGENFONTSTYLENAMETEMPLATEROLEMSGENFONTSTYLENAMEBYROLETEXT"/>
          <w:sz w:val="24"/>
          <w:szCs w:val="24"/>
        </w:rPr>
        <w:t>notice;</w:t>
      </w:r>
      <w:proofErr w:type="gramEnd"/>
    </w:p>
    <w:p w14:paraId="3B3B8E00" w14:textId="77777777" w:rsidR="00CD4CD2" w:rsidRPr="00FC1E13" w:rsidRDefault="00CD4CD2" w:rsidP="00CD4CD2">
      <w:pPr>
        <w:widowControl w:val="0"/>
        <w:numPr>
          <w:ilvl w:val="0"/>
          <w:numId w:val="13"/>
        </w:numPr>
        <w:tabs>
          <w:tab w:val="left" w:pos="-3780"/>
          <w:tab w:val="left" w:leader="underscore" w:pos="4386"/>
        </w:tabs>
        <w:spacing w:after="184" w:line="298" w:lineRule="exact"/>
        <w:ind w:left="1710" w:right="20" w:hanging="720"/>
        <w:jc w:val="both"/>
        <w:rPr>
          <w:sz w:val="24"/>
          <w:szCs w:val="24"/>
        </w:rPr>
      </w:pPr>
      <w:r w:rsidRPr="00FC1E13">
        <w:rPr>
          <w:rStyle w:val="MSGENFONTSTYLENAMETEMPLATEROLEMSGENFONTSTYLENAMEBYROLETEXT"/>
          <w:sz w:val="24"/>
          <w:szCs w:val="24"/>
        </w:rPr>
        <w:t xml:space="preserve">the bankruptcy, dissolution or winding up of the </w:t>
      </w:r>
      <w:r>
        <w:rPr>
          <w:rStyle w:val="MSGENFONTSTYLENAMETEMPLATEROLEMSGENFONTSTYLENAMEBYROLETEXT"/>
          <w:sz w:val="24"/>
          <w:szCs w:val="24"/>
        </w:rPr>
        <w:t>clinic</w:t>
      </w:r>
      <w:r w:rsidRPr="00FC1E13">
        <w:rPr>
          <w:rStyle w:val="MSGENFONTSTYLENAMETEMPLATEROLEMSGENFONTSTYLENAMEBYROLETEXT"/>
          <w:sz w:val="24"/>
          <w:szCs w:val="24"/>
        </w:rPr>
        <w:t>; or</w:t>
      </w:r>
    </w:p>
    <w:p w14:paraId="76C357EF" w14:textId="77777777" w:rsidR="00CD4CD2" w:rsidRPr="00FC1E13" w:rsidRDefault="00CD4CD2" w:rsidP="00CD4CD2">
      <w:pPr>
        <w:widowControl w:val="0"/>
        <w:numPr>
          <w:ilvl w:val="0"/>
          <w:numId w:val="13"/>
        </w:numPr>
        <w:tabs>
          <w:tab w:val="left" w:pos="-810"/>
        </w:tabs>
        <w:spacing w:after="180" w:line="293" w:lineRule="exact"/>
        <w:ind w:left="1710" w:right="20" w:hanging="720"/>
        <w:jc w:val="both"/>
        <w:rPr>
          <w:sz w:val="24"/>
          <w:szCs w:val="24"/>
        </w:rPr>
      </w:pPr>
      <w:r w:rsidRPr="00FC1E13">
        <w:rPr>
          <w:rStyle w:val="MSGENFONTSTYLENAMETEMPLATEROLEMSGENFONTSTYLENAMEBYROLETEXT"/>
          <w:sz w:val="24"/>
          <w:szCs w:val="24"/>
        </w:rPr>
        <w:t xml:space="preserve">a fundamental change to the status of a Physician brought about by an external cause or source beyond that Physician's control, which prevents that Physician from exercising his/her rights and performing his/her obligations under this </w:t>
      </w:r>
      <w:proofErr w:type="gramStart"/>
      <w:r w:rsidRPr="00FC1E13">
        <w:rPr>
          <w:rStyle w:val="MSGENFONTSTYLENAMETEMPLATEROLEMSGENFONTSTYLENAMEBYROLETEXT"/>
          <w:sz w:val="24"/>
          <w:szCs w:val="24"/>
        </w:rPr>
        <w:t>Agreement;</w:t>
      </w:r>
      <w:proofErr w:type="gramEnd"/>
    </w:p>
    <w:p w14:paraId="3F116608" w14:textId="77777777" w:rsidR="00CD4CD2" w:rsidRPr="00FC1E13" w:rsidRDefault="00CD4CD2">
      <w:pPr>
        <w:spacing w:after="180"/>
        <w:ind w:left="720" w:right="20"/>
        <w:rPr>
          <w:sz w:val="24"/>
          <w:szCs w:val="24"/>
        </w:rPr>
      </w:pPr>
      <w:r w:rsidRPr="00FC1E13">
        <w:rPr>
          <w:rStyle w:val="MSGENFONTSTYLENAMETEMPLATEROLEMSGENFONTSTYLENAMEBYROLETEXT"/>
          <w:sz w:val="24"/>
          <w:szCs w:val="24"/>
        </w:rPr>
        <w:t>it being agreed that termination of this Agreement with respect to one Physician does not affect the effectiveness of this Agreement for the other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w:t>
      </w:r>
    </w:p>
    <w:p w14:paraId="198424A3" w14:textId="77777777" w:rsidR="00CD4CD2" w:rsidRPr="00FC1E13" w:rsidRDefault="00CD4CD2" w:rsidP="00CD4CD2">
      <w:pPr>
        <w:widowControl w:val="0"/>
        <w:numPr>
          <w:ilvl w:val="1"/>
          <w:numId w:val="13"/>
        </w:numPr>
        <w:tabs>
          <w:tab w:val="left" w:pos="715"/>
        </w:tabs>
        <w:spacing w:after="180" w:line="293" w:lineRule="exact"/>
        <w:ind w:left="720" w:right="20" w:hanging="720"/>
        <w:jc w:val="both"/>
        <w:rPr>
          <w:sz w:val="24"/>
          <w:szCs w:val="24"/>
        </w:rPr>
      </w:pPr>
      <w:r w:rsidRPr="00FC1E13">
        <w:rPr>
          <w:rStyle w:val="MSGENFONTSTYLENAMETEMPLATEROLEMSGENFONTSTYLENAMEBYROLETEXT"/>
          <w:sz w:val="24"/>
          <w:szCs w:val="24"/>
        </w:rPr>
        <w:t xml:space="preserve">A Physician who elects to terminate his/her participation in this ISA, may do so by signing and delivering to the </w:t>
      </w:r>
      <w:r>
        <w:rPr>
          <w:rStyle w:val="MSGENFONTSTYLENAMETEMPLATEROLEMSGENFONTSTYLENAMEBYROLETEXT"/>
          <w:sz w:val="24"/>
          <w:szCs w:val="24"/>
        </w:rPr>
        <w:t>other physicians in the clinic</w:t>
      </w:r>
      <w:r w:rsidRPr="00FC1E13">
        <w:rPr>
          <w:rStyle w:val="MSGENFONTSTYLENAMETEMPLATEROLEMSGENFONTSTYLENAMEBYROLETEXT"/>
          <w:sz w:val="24"/>
          <w:szCs w:val="24"/>
        </w:rPr>
        <w:t xml:space="preserve"> a Notice of Termination.</w:t>
      </w:r>
    </w:p>
    <w:p w14:paraId="7D7E51FC" w14:textId="77777777" w:rsidR="00CD4CD2" w:rsidRPr="00FC1E13" w:rsidRDefault="00CD4CD2" w:rsidP="00CD4CD2">
      <w:pPr>
        <w:widowControl w:val="0"/>
        <w:numPr>
          <w:ilvl w:val="1"/>
          <w:numId w:val="13"/>
        </w:numPr>
        <w:tabs>
          <w:tab w:val="left" w:pos="725"/>
        </w:tabs>
        <w:spacing w:after="262" w:line="293" w:lineRule="exact"/>
        <w:ind w:left="720" w:right="20" w:hanging="720"/>
        <w:jc w:val="both"/>
        <w:rPr>
          <w:sz w:val="24"/>
          <w:szCs w:val="24"/>
        </w:rPr>
      </w:pPr>
      <w:r w:rsidRPr="00FC1E13">
        <w:rPr>
          <w:rStyle w:val="MSGENFONTSTYLENAMETEMPLATEROLEMSGENFONTSTYLENAMEBYROLETEXT"/>
          <w:sz w:val="24"/>
          <w:szCs w:val="24"/>
        </w:rPr>
        <w:t>On termination, the former Physician shall be entitled to a copy of the Health Information contributed by that former Physician to the EMR System (as such originally contributed Health Information has been supplemented by other Health Information contributed by other Custodians) and, shall be entitled to receive the Health Information in a format mutually agreed upon. (See Appendix A)</w:t>
      </w:r>
    </w:p>
    <w:p w14:paraId="721C2967" w14:textId="77777777" w:rsidR="00CD4CD2" w:rsidRPr="00C76A3F" w:rsidRDefault="00CD4CD2" w:rsidP="00CD4CD2">
      <w:pPr>
        <w:widowControl w:val="0"/>
        <w:numPr>
          <w:ilvl w:val="2"/>
          <w:numId w:val="13"/>
        </w:numPr>
        <w:tabs>
          <w:tab w:val="left" w:pos="-4860"/>
        </w:tabs>
        <w:spacing w:after="0" w:line="293" w:lineRule="exact"/>
        <w:ind w:left="1440" w:right="20" w:hanging="720"/>
        <w:jc w:val="both"/>
        <w:rPr>
          <w:sz w:val="24"/>
          <w:szCs w:val="24"/>
        </w:rPr>
      </w:pPr>
      <w:r w:rsidRPr="00FC1E13">
        <w:rPr>
          <w:rStyle w:val="MSGENFONTSTYLENAMETEMPLATEROLEMSGENFONTSTYLENAMEBYROLETEXT"/>
          <w:sz w:val="24"/>
          <w:szCs w:val="24"/>
        </w:rPr>
        <w:t>This Article, and the obligations and duties contained herein, shall survive the termination of this Agreement.</w:t>
      </w:r>
    </w:p>
    <w:p w14:paraId="3D6D542C" w14:textId="77777777" w:rsidR="00CD4CD2" w:rsidRPr="006E553B" w:rsidRDefault="00CD4CD2" w:rsidP="006E553B">
      <w:pPr>
        <w:keepNext/>
        <w:keepLines/>
        <w:spacing w:before="360" w:after="191" w:line="180" w:lineRule="atLeast"/>
        <w:rPr>
          <w:b/>
          <w:bCs/>
          <w:sz w:val="24"/>
          <w:szCs w:val="24"/>
          <w:u w:val="single"/>
        </w:rPr>
      </w:pPr>
      <w:bookmarkStart w:id="8" w:name="bookmark7"/>
      <w:r w:rsidRPr="00FC1E13">
        <w:rPr>
          <w:rStyle w:val="MSGENFONTSTYLENAMETEMPLATEROLELEVELMSGENFONTSTYLENAMEBYROLEHEADING1MSGENFONTSTYLEMODIFERNOTBOLD"/>
          <w:sz w:val="24"/>
          <w:szCs w:val="24"/>
        </w:rPr>
        <w:t>ARTICLE 5</w:t>
      </w:r>
      <w:r w:rsidRPr="00FC1E13">
        <w:rPr>
          <w:rStyle w:val="MSGENFONTSTYLENAMETEMPLATEROLELEVELMSGENFONTSTYLENAMEBYROLEHEADING10"/>
          <w:sz w:val="24"/>
          <w:szCs w:val="24"/>
        </w:rPr>
        <w:t xml:space="preserve"> </w:t>
      </w:r>
      <w:r w:rsidRPr="00FC1E13">
        <w:rPr>
          <w:rStyle w:val="MSGENFONTSTYLENAMETEMPLATEROLELEVELMSGENFONTSTYLENAMEBYROLEHEADING10"/>
          <w:sz w:val="24"/>
          <w:szCs w:val="24"/>
        </w:rPr>
        <w:tab/>
        <w:t>THE ELECTRONIC MEDICAL RECORD AND EMR SYSTEM</w:t>
      </w:r>
      <w:bookmarkEnd w:id="8"/>
    </w:p>
    <w:p w14:paraId="2642EA49" w14:textId="77777777" w:rsidR="00CD4CD2" w:rsidRPr="00FC1E13" w:rsidRDefault="00CD4CD2">
      <w:pPr>
        <w:spacing w:after="184"/>
        <w:ind w:left="920" w:right="20" w:hanging="720"/>
        <w:rPr>
          <w:sz w:val="24"/>
          <w:szCs w:val="24"/>
        </w:rPr>
      </w:pPr>
      <w:r w:rsidRPr="00FC1E13">
        <w:rPr>
          <w:rStyle w:val="MSGENFONTSTYLENAMETEMPLATEROLEMSGENFONTSTYLENAMEBYROLETEXT"/>
          <w:sz w:val="24"/>
          <w:szCs w:val="24"/>
        </w:rPr>
        <w:t xml:space="preserve">5.1 </w:t>
      </w:r>
      <w:r w:rsidRPr="00FC1E13">
        <w:rPr>
          <w:rStyle w:val="MSGENFONTSTYLENAMETEMPLATEROLEMSGENFONTSTYLENAMEBYROLETEXT"/>
          <w:sz w:val="24"/>
          <w:szCs w:val="24"/>
        </w:rPr>
        <w:tab/>
        <w:t>Physicians may provide Health Information in their custody or under their control into the EMR System for use and disclosure in accordance with the terms of this Agreement, subject only the following</w:t>
      </w:r>
      <w:r>
        <w:rPr>
          <w:rStyle w:val="MSGENFONTSTYLENAMETEMPLATEROLEMSGENFONTSTYLENAMEBYROLETEXT"/>
          <w:sz w:val="24"/>
          <w:szCs w:val="24"/>
        </w:rPr>
        <w:t xml:space="preserve"> exceptions</w:t>
      </w:r>
      <w:r w:rsidRPr="00FC1E13">
        <w:rPr>
          <w:rStyle w:val="MSGENFONTSTYLENAMETEMPLATEROLEMSGENFONTSTYLENAMEBYROLETEXT"/>
          <w:sz w:val="24"/>
          <w:szCs w:val="24"/>
        </w:rPr>
        <w:t>:</w:t>
      </w:r>
    </w:p>
    <w:p w14:paraId="7022C53D" w14:textId="77777777" w:rsidR="00CD4CD2" w:rsidRPr="00FC1E13" w:rsidRDefault="00CD4CD2" w:rsidP="00CD4CD2">
      <w:pPr>
        <w:widowControl w:val="0"/>
        <w:numPr>
          <w:ilvl w:val="0"/>
          <w:numId w:val="14"/>
        </w:numPr>
        <w:spacing w:after="176" w:line="288" w:lineRule="exact"/>
        <w:ind w:left="1440" w:right="20" w:hanging="720"/>
        <w:jc w:val="both"/>
        <w:rPr>
          <w:sz w:val="24"/>
          <w:szCs w:val="24"/>
        </w:rPr>
      </w:pPr>
      <w:r w:rsidRPr="00FC1E13">
        <w:rPr>
          <w:rStyle w:val="MSGENFONTSTYLENAMETEMPLATEROLEMSGENFONTSTYLENAMEBYROLETEXT"/>
          <w:sz w:val="24"/>
          <w:szCs w:val="24"/>
        </w:rPr>
        <w:t>Health Information the disclosure of which, in the reasonable opinion of the Physician, may harm the Patient to whom the Health Information relates; and</w:t>
      </w:r>
    </w:p>
    <w:p w14:paraId="00F5A362" w14:textId="77777777" w:rsidR="00CD4CD2" w:rsidRPr="00FC1E13" w:rsidRDefault="00CD4CD2" w:rsidP="00CD4CD2">
      <w:pPr>
        <w:widowControl w:val="0"/>
        <w:numPr>
          <w:ilvl w:val="0"/>
          <w:numId w:val="14"/>
        </w:numPr>
        <w:spacing w:after="360" w:line="293" w:lineRule="exact"/>
        <w:ind w:left="1440" w:right="14" w:hanging="720"/>
        <w:jc w:val="both"/>
        <w:rPr>
          <w:sz w:val="24"/>
          <w:szCs w:val="24"/>
        </w:rPr>
      </w:pPr>
      <w:r w:rsidRPr="00FC1E13">
        <w:rPr>
          <w:rStyle w:val="MSGENFONTSTYLENAMETEMPLATEROLEMSGENFONTSTYLENAMEBYROLETEXT"/>
          <w:sz w:val="24"/>
          <w:szCs w:val="24"/>
        </w:rPr>
        <w:t>Subject to the CPSA Standards of Practice, if applicable, Health Information which the Patient to whom the Health Information relates has requested be masked under the EMR System.</w:t>
      </w:r>
    </w:p>
    <w:p w14:paraId="6A89A191" w14:textId="77777777" w:rsidR="00CD4CD2" w:rsidRPr="00FC1E13" w:rsidRDefault="00CD4CD2" w:rsidP="002C5077">
      <w:pPr>
        <w:keepNext/>
        <w:keepLines/>
        <w:spacing w:before="360" w:after="191" w:line="180" w:lineRule="atLeast"/>
        <w:rPr>
          <w:sz w:val="24"/>
          <w:szCs w:val="24"/>
        </w:rPr>
      </w:pPr>
      <w:bookmarkStart w:id="9" w:name="bookmark8"/>
      <w:r w:rsidRPr="00FC1E13">
        <w:rPr>
          <w:rStyle w:val="MSGENFONTSTYLENAMETEMPLATEROLELEVELMSGENFONTSTYLENAMEBYROLEHEADING1MSGENFONTSTYLEMODIFERNOTBOLD"/>
          <w:sz w:val="24"/>
          <w:szCs w:val="24"/>
        </w:rPr>
        <w:t>ARTICLE 6</w:t>
      </w:r>
      <w:r w:rsidRPr="00FC1E13">
        <w:rPr>
          <w:rStyle w:val="MSGENFONTSTYLENAMETEMPLATEROLELEVELMSGENFONTSTYLENAMEBYROLEHEADING10"/>
          <w:sz w:val="24"/>
          <w:szCs w:val="24"/>
        </w:rPr>
        <w:t xml:space="preserve"> </w:t>
      </w:r>
      <w:r w:rsidRPr="00FC1E13">
        <w:rPr>
          <w:rStyle w:val="MSGENFONTSTYLENAMETEMPLATEROLELEVELMSGENFONTSTYLENAMEBYROLEHEADING10"/>
          <w:sz w:val="24"/>
          <w:szCs w:val="24"/>
        </w:rPr>
        <w:tab/>
        <w:t>CONFIDENTIALITY AND PRIVACY</w:t>
      </w:r>
      <w:bookmarkEnd w:id="9"/>
    </w:p>
    <w:p w14:paraId="3D083602" w14:textId="77777777" w:rsidR="00CD4CD2" w:rsidRPr="00FC1E13" w:rsidRDefault="00CD4CD2" w:rsidP="00CD4CD2">
      <w:pPr>
        <w:widowControl w:val="0"/>
        <w:numPr>
          <w:ilvl w:val="0"/>
          <w:numId w:val="15"/>
        </w:numPr>
        <w:tabs>
          <w:tab w:val="left" w:pos="910"/>
        </w:tabs>
        <w:spacing w:after="180" w:line="293" w:lineRule="exact"/>
        <w:ind w:left="920" w:right="20" w:hanging="720"/>
        <w:jc w:val="both"/>
        <w:rPr>
          <w:sz w:val="24"/>
          <w:szCs w:val="24"/>
        </w:rPr>
      </w:pPr>
      <w:proofErr w:type="gramStart"/>
      <w:r w:rsidRPr="00FC1E13">
        <w:rPr>
          <w:rStyle w:val="MSGENFONTSTYLENAMETEMPLATEROLEMSGENFONTSTYLENAMEBYROLETEXT"/>
          <w:sz w:val="24"/>
          <w:szCs w:val="24"/>
        </w:rPr>
        <w:t>The Physicians,</w:t>
      </w:r>
      <w:proofErr w:type="gramEnd"/>
      <w:r w:rsidRPr="00FC1E13">
        <w:rPr>
          <w:rStyle w:val="MSGENFONTSTYLENAMETEMPLATEROLEMSGENFONTSTYLENAMEBYROLETEXT"/>
          <w:sz w:val="24"/>
          <w:szCs w:val="24"/>
        </w:rPr>
        <w:t xml:space="preserve"> shall in accordance with the HIA, among other requirements, implement administrative, physical and technical safeguards that reasonably and appropriately protect the confidentiality, integrity and availability of the Health Information collected, used or disclosed.</w:t>
      </w:r>
    </w:p>
    <w:p w14:paraId="7F0CB31B" w14:textId="77777777" w:rsidR="00CD4CD2" w:rsidRPr="00FC1E13" w:rsidRDefault="00CD4CD2" w:rsidP="00CD4CD2">
      <w:pPr>
        <w:widowControl w:val="0"/>
        <w:numPr>
          <w:ilvl w:val="0"/>
          <w:numId w:val="15"/>
        </w:numPr>
        <w:tabs>
          <w:tab w:val="left" w:pos="930"/>
        </w:tabs>
        <w:spacing w:after="176" w:line="293" w:lineRule="exact"/>
        <w:ind w:left="920" w:right="20" w:hanging="720"/>
        <w:jc w:val="both"/>
        <w:rPr>
          <w:sz w:val="24"/>
          <w:szCs w:val="24"/>
        </w:rPr>
      </w:pPr>
      <w:r w:rsidRPr="00FC1E13">
        <w:rPr>
          <w:rStyle w:val="MSGENFONTSTYLENAMETEMPLATEROLEMSGENFONTSTYLENAMEBYROLETEXT"/>
          <w:sz w:val="24"/>
          <w:szCs w:val="24"/>
        </w:rPr>
        <w:t xml:space="preserve">Before using or disclosing Health Information that is in his/her custody or under </w:t>
      </w:r>
      <w:r w:rsidRPr="00FC1E13">
        <w:rPr>
          <w:rStyle w:val="MSGENFONTSTYLENAMETEMPLATEROLEMSGENFONTSTYLENAMEBYROLETEXT"/>
          <w:sz w:val="24"/>
          <w:szCs w:val="24"/>
        </w:rPr>
        <w:lastRenderedPageBreak/>
        <w:t>his/her control, each Physician shall make a reasonable effort to ensure that the information is accurate and complete.</w:t>
      </w:r>
    </w:p>
    <w:p w14:paraId="253FFE7C" w14:textId="77777777" w:rsidR="00CD4CD2" w:rsidRPr="00FC1E13" w:rsidRDefault="00CD4CD2" w:rsidP="00CD4CD2">
      <w:pPr>
        <w:widowControl w:val="0"/>
        <w:numPr>
          <w:ilvl w:val="0"/>
          <w:numId w:val="15"/>
        </w:numPr>
        <w:tabs>
          <w:tab w:val="left" w:pos="920"/>
        </w:tabs>
        <w:spacing w:after="180" w:line="298" w:lineRule="exact"/>
        <w:ind w:left="920" w:right="20" w:hanging="720"/>
        <w:jc w:val="both"/>
        <w:rPr>
          <w:sz w:val="24"/>
          <w:szCs w:val="24"/>
        </w:rPr>
      </w:pPr>
      <w:r w:rsidRPr="00FC1E13">
        <w:rPr>
          <w:rStyle w:val="MSGENFONTSTYLENAMETEMPLATEROLEMSGENFONTSTYLENAMEBYROLETEXT"/>
          <w:sz w:val="24"/>
          <w:szCs w:val="24"/>
        </w:rPr>
        <w:t xml:space="preserve">Where appropriate, a Physician or, at his or her direction, the Information Manager may strip, </w:t>
      </w:r>
      <w:proofErr w:type="gramStart"/>
      <w:r w:rsidRPr="00FC1E13">
        <w:rPr>
          <w:rStyle w:val="MSGENFONTSTYLENAMETEMPLATEROLEMSGENFONTSTYLENAMEBYROLETEXT"/>
          <w:sz w:val="24"/>
          <w:szCs w:val="24"/>
        </w:rPr>
        <w:t>encode</w:t>
      </w:r>
      <w:proofErr w:type="gramEnd"/>
      <w:r w:rsidRPr="00FC1E13">
        <w:rPr>
          <w:rStyle w:val="MSGENFONTSTYLENAMETEMPLATEROLEMSGENFONTSTYLENAMEBYROLETEXT"/>
          <w:sz w:val="24"/>
          <w:szCs w:val="24"/>
        </w:rPr>
        <w:t xml:space="preserve"> or otherwise transform Health Information to create non-identifying Health Information.</w:t>
      </w:r>
    </w:p>
    <w:p w14:paraId="23128F46" w14:textId="77777777" w:rsidR="00CD4CD2" w:rsidRPr="00FC1E13" w:rsidRDefault="00CD4CD2" w:rsidP="002C5077">
      <w:pPr>
        <w:keepNext/>
        <w:keepLines/>
        <w:spacing w:before="360" w:after="191" w:line="180" w:lineRule="atLeast"/>
        <w:rPr>
          <w:sz w:val="24"/>
          <w:szCs w:val="24"/>
        </w:rPr>
      </w:pPr>
      <w:bookmarkStart w:id="10" w:name="bookmark9"/>
      <w:r w:rsidRPr="00FC1E13">
        <w:rPr>
          <w:rStyle w:val="MSGENFONTSTYLENAMETEMPLATEROLELEVELMSGENFONTSTYLENAMEBYROLEHEADING1MSGENFONTSTYLEMODIFERNOTBOLD"/>
          <w:sz w:val="24"/>
          <w:szCs w:val="24"/>
        </w:rPr>
        <w:t>ARTICLE 7</w:t>
      </w:r>
      <w:r w:rsidRPr="00FC1E13">
        <w:rPr>
          <w:rStyle w:val="MSGENFONTSTYLENAMETEMPLATEROLELEVELMSGENFONTSTYLENAMEBYROLEHEADING10"/>
          <w:sz w:val="24"/>
          <w:szCs w:val="24"/>
        </w:rPr>
        <w:t xml:space="preserve"> </w:t>
      </w:r>
      <w:r w:rsidRPr="00FC1E13">
        <w:rPr>
          <w:rStyle w:val="MSGENFONTSTYLENAMETEMPLATEROLELEVELMSGENFONTSTYLENAMEBYROLEHEADING10"/>
          <w:sz w:val="24"/>
          <w:szCs w:val="24"/>
        </w:rPr>
        <w:tab/>
        <w:t>RECORDS MAINTENANCE REQUIREMENTS</w:t>
      </w:r>
      <w:bookmarkEnd w:id="10"/>
    </w:p>
    <w:p w14:paraId="1A0F3B10" w14:textId="77777777" w:rsidR="00CD4CD2" w:rsidRPr="00FC1E13" w:rsidRDefault="00CD4CD2" w:rsidP="00CD4CD2">
      <w:pPr>
        <w:widowControl w:val="0"/>
        <w:numPr>
          <w:ilvl w:val="0"/>
          <w:numId w:val="16"/>
        </w:numPr>
        <w:tabs>
          <w:tab w:val="left" w:pos="930"/>
        </w:tabs>
        <w:spacing w:after="180" w:line="293" w:lineRule="exact"/>
        <w:ind w:left="920" w:right="1140" w:hanging="720"/>
        <w:rPr>
          <w:sz w:val="24"/>
          <w:szCs w:val="24"/>
        </w:rPr>
      </w:pPr>
      <w:r w:rsidRPr="00FC1E13">
        <w:rPr>
          <w:rStyle w:val="MSGENFONTSTYLENAMETEMPLATEROLEMSGENFONTSTYLENAMEBYROLETEXT"/>
          <w:sz w:val="24"/>
          <w:szCs w:val="24"/>
        </w:rPr>
        <w:t xml:space="preserve">Physicians shall collect, </w:t>
      </w:r>
      <w:proofErr w:type="gramStart"/>
      <w:r w:rsidRPr="00FC1E13">
        <w:rPr>
          <w:rStyle w:val="MSGENFONTSTYLENAMETEMPLATEROLEMSGENFONTSTYLENAMEBYROLETEXT"/>
          <w:sz w:val="24"/>
          <w:szCs w:val="24"/>
        </w:rPr>
        <w:t>use</w:t>
      </w:r>
      <w:proofErr w:type="gramEnd"/>
      <w:r w:rsidRPr="00FC1E13">
        <w:rPr>
          <w:rStyle w:val="MSGENFONTSTYLENAMETEMPLATEROLEMSGENFONTSTYLENAMEBYROLETEXT"/>
          <w:sz w:val="24"/>
          <w:szCs w:val="24"/>
        </w:rPr>
        <w:t xml:space="preserve"> and disclose Health Information in accordance with this Agreement</w:t>
      </w:r>
      <w:r>
        <w:rPr>
          <w:rStyle w:val="MSGENFONTSTYLENAMETEMPLATEROLEMSGENFONTSTYLENAMEBYROLETEXT"/>
          <w:sz w:val="24"/>
          <w:szCs w:val="24"/>
        </w:rPr>
        <w:t xml:space="preserve"> and the HIA.</w:t>
      </w:r>
    </w:p>
    <w:p w14:paraId="555984FE" w14:textId="77777777" w:rsidR="00CD4CD2" w:rsidRPr="00FC1E13" w:rsidRDefault="00CD4CD2" w:rsidP="00CD4CD2">
      <w:pPr>
        <w:widowControl w:val="0"/>
        <w:numPr>
          <w:ilvl w:val="0"/>
          <w:numId w:val="16"/>
        </w:numPr>
        <w:tabs>
          <w:tab w:val="left" w:pos="930"/>
          <w:tab w:val="left" w:leader="underscore" w:pos="7976"/>
        </w:tabs>
        <w:spacing w:after="0" w:line="293" w:lineRule="exact"/>
        <w:ind w:left="920" w:right="20" w:hanging="720"/>
        <w:rPr>
          <w:rStyle w:val="MSGENFONTSTYLENAMETEMPLATEROLEMSGENFONTSTYLENAMEBYROLETEXT"/>
          <w:sz w:val="24"/>
          <w:szCs w:val="24"/>
        </w:rPr>
      </w:pPr>
      <w:r w:rsidRPr="00FC1E13">
        <w:rPr>
          <w:rStyle w:val="MSGENFONTSTYLENAMETEMPLATEROLEMSGENFONTSTYLENAMEBYROLETEXT"/>
          <w:sz w:val="24"/>
          <w:szCs w:val="24"/>
        </w:rPr>
        <w:t>Notwithstanding any other provision of this Article, a</w:t>
      </w:r>
      <w:r>
        <w:rPr>
          <w:rStyle w:val="MSGENFONTSTYLENAMETEMPLATEROLEMSGENFONTSTYLENAMEBYROLETEXT"/>
          <w:sz w:val="24"/>
          <w:szCs w:val="24"/>
        </w:rPr>
        <w:t xml:space="preserve"> Physician</w:t>
      </w:r>
      <w:r w:rsidRPr="00FC1E13">
        <w:rPr>
          <w:rStyle w:val="MSGENFONTSTYLENAMETEMPLATEROLEMSGENFONTSTYLENAMEBYROLETEXT"/>
          <w:sz w:val="24"/>
          <w:szCs w:val="24"/>
        </w:rPr>
        <w:t xml:space="preserve"> shall retain Health Information as required by CPSA and HIA.</w:t>
      </w:r>
    </w:p>
    <w:p w14:paraId="664FD63E" w14:textId="77777777" w:rsidR="00CD4CD2" w:rsidRPr="00FC1E13" w:rsidRDefault="00CD4CD2" w:rsidP="004F57BC">
      <w:pPr>
        <w:pStyle w:val="ListParagraph"/>
        <w:rPr>
          <w:rStyle w:val="MSGENFONTSTYLENAMETEMPLATEROLEMSGENFONTSTYLENAMEBYROLETEXT"/>
          <w:sz w:val="24"/>
          <w:szCs w:val="24"/>
        </w:rPr>
      </w:pPr>
    </w:p>
    <w:p w14:paraId="1FDAFDCA" w14:textId="77777777" w:rsidR="00CD4CD2" w:rsidRPr="00FC1E13" w:rsidRDefault="00CD4CD2" w:rsidP="00CD4CD2">
      <w:pPr>
        <w:widowControl w:val="0"/>
        <w:numPr>
          <w:ilvl w:val="0"/>
          <w:numId w:val="16"/>
        </w:numPr>
        <w:tabs>
          <w:tab w:val="left" w:pos="930"/>
          <w:tab w:val="left" w:leader="underscore" w:pos="7976"/>
        </w:tabs>
        <w:spacing w:after="360" w:line="180" w:lineRule="atLeast"/>
        <w:ind w:left="922" w:right="14" w:hanging="720"/>
        <w:rPr>
          <w:rStyle w:val="MSGENFONTSTYLENAMETEMPLATEROLEMSGENFONTSTYLENAMEBYROLETEXT"/>
          <w:sz w:val="24"/>
          <w:szCs w:val="24"/>
        </w:rPr>
      </w:pPr>
      <w:r w:rsidRPr="00FC1E13">
        <w:rPr>
          <w:rStyle w:val="MSGENFONTSTYLENAMETEMPLATEROLEMSGENFONTSTYLENAMEBYROLETEXT"/>
          <w:sz w:val="24"/>
          <w:szCs w:val="24"/>
        </w:rPr>
        <w:t>This Article, and the obligations and duties contained herein, shall survive the termination of this Agreement</w:t>
      </w:r>
      <w:r>
        <w:rPr>
          <w:rStyle w:val="MSGENFONTSTYLENAMETEMPLATEROLEMSGENFONTSTYLENAMEBYROLETEXT"/>
          <w:sz w:val="24"/>
          <w:szCs w:val="24"/>
        </w:rPr>
        <w:t>.</w:t>
      </w:r>
    </w:p>
    <w:p w14:paraId="2F46EC20" w14:textId="77777777" w:rsidR="00CD4CD2" w:rsidRPr="00FB4FD2" w:rsidRDefault="00CD4CD2" w:rsidP="00C76A3F">
      <w:pPr>
        <w:spacing w:after="191" w:line="180" w:lineRule="atLeast"/>
        <w:rPr>
          <w:rStyle w:val="MSGENFONTSTYLENAMETEMPLATEROLEMSGENFONTSTYLENAMEBYROLETEXT"/>
          <w:sz w:val="24"/>
          <w:szCs w:val="24"/>
        </w:rPr>
      </w:pPr>
      <w:r w:rsidRPr="00FB4FD2">
        <w:rPr>
          <w:rStyle w:val="MSGENFONTSTYLENAMETEMPLATEROLENUMBERMSGENFONTSTYLENAMEBYROLETEXT2MSGENFONTSTYLEMODIFERNOTBOLD"/>
          <w:sz w:val="24"/>
          <w:szCs w:val="24"/>
        </w:rPr>
        <w:t>ARTICLE 8</w:t>
      </w:r>
      <w:r w:rsidRPr="00FB4FD2">
        <w:rPr>
          <w:rStyle w:val="MSGENFONTSTYLENAMETEMPLATEROLENUMBERMSGENFONTSTYLENAMEBYROLETEXT20"/>
          <w:sz w:val="24"/>
          <w:szCs w:val="24"/>
        </w:rPr>
        <w:t xml:space="preserve"> </w:t>
      </w:r>
      <w:r w:rsidRPr="00FB4FD2">
        <w:rPr>
          <w:rStyle w:val="MSGENFONTSTYLENAMETEMPLATEROLENUMBERMSGENFONTSTYLENAMEBYROLETEXT20"/>
          <w:sz w:val="24"/>
          <w:szCs w:val="24"/>
        </w:rPr>
        <w:tab/>
        <w:t>COMPLIANCE AND AUDIT</w:t>
      </w:r>
    </w:p>
    <w:p w14:paraId="4EDD54E0" w14:textId="77777777" w:rsidR="00CD4CD2" w:rsidRPr="00FC1E13" w:rsidRDefault="00CD4CD2" w:rsidP="00CD4CD2">
      <w:pPr>
        <w:widowControl w:val="0"/>
        <w:numPr>
          <w:ilvl w:val="0"/>
          <w:numId w:val="17"/>
        </w:numPr>
        <w:tabs>
          <w:tab w:val="left" w:pos="930"/>
        </w:tabs>
        <w:spacing w:after="360" w:line="293" w:lineRule="exact"/>
        <w:ind w:left="922" w:right="14" w:hanging="720"/>
        <w:jc w:val="both"/>
        <w:rPr>
          <w:sz w:val="24"/>
          <w:szCs w:val="24"/>
        </w:rPr>
      </w:pPr>
      <w:r w:rsidRPr="00FC1E13">
        <w:rPr>
          <w:rStyle w:val="MSGENFONTSTYLENAMETEMPLATEROLEMSGENFONTSTYLENAMEBYROLETEXT"/>
          <w:sz w:val="24"/>
          <w:szCs w:val="24"/>
        </w:rPr>
        <w:t>The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 xml:space="preserve"> are responsible for ensuring that their Affiliates are compliant with the provisions of this Agreement</w:t>
      </w:r>
      <w:r>
        <w:rPr>
          <w:rStyle w:val="MSGENFONTSTYLENAMETEMPLATEROLEMSGENFONTSTYLENAMEBYROLETEXT"/>
          <w:sz w:val="24"/>
          <w:szCs w:val="24"/>
        </w:rPr>
        <w:t>.</w:t>
      </w:r>
    </w:p>
    <w:p w14:paraId="1C0DF9A2" w14:textId="77777777" w:rsidR="00CD4CD2" w:rsidRPr="00FB4FD2" w:rsidRDefault="00CD4CD2" w:rsidP="00C76A3F">
      <w:pPr>
        <w:spacing w:after="191" w:line="180" w:lineRule="atLeast"/>
        <w:rPr>
          <w:b/>
          <w:bCs/>
          <w:sz w:val="24"/>
          <w:szCs w:val="24"/>
          <w:u w:val="single"/>
        </w:rPr>
      </w:pPr>
      <w:r w:rsidRPr="00FB4FD2">
        <w:rPr>
          <w:rStyle w:val="MSGENFONTSTYLENAMETEMPLATEROLENUMBERMSGENFONTSTYLENAMEBYROLETEXT2MSGENFONTSTYLEMODIFERNOTBOLD"/>
          <w:sz w:val="24"/>
          <w:szCs w:val="24"/>
        </w:rPr>
        <w:t>ARTICLE 9</w:t>
      </w:r>
      <w:r w:rsidRPr="00FB4FD2">
        <w:rPr>
          <w:rStyle w:val="MSGENFONTSTYLENAMETEMPLATEROLENUMBERMSGENFONTSTYLENAMEBYROLETEXT20"/>
          <w:sz w:val="24"/>
          <w:szCs w:val="24"/>
        </w:rPr>
        <w:t xml:space="preserve"> </w:t>
      </w:r>
      <w:r w:rsidRPr="00FB4FD2">
        <w:rPr>
          <w:rStyle w:val="MSGENFONTSTYLENAMETEMPLATEROLENUMBERMSGENFONTSTYLENAMEBYROLETEXT20"/>
          <w:sz w:val="24"/>
          <w:szCs w:val="24"/>
        </w:rPr>
        <w:tab/>
        <w:t>USE AND DISCLOSURE GENERALLY</w:t>
      </w:r>
    </w:p>
    <w:p w14:paraId="5F2E70AD" w14:textId="77777777" w:rsidR="00CD4CD2" w:rsidRPr="00FC1E13" w:rsidRDefault="00CD4CD2" w:rsidP="00CD4CD2">
      <w:pPr>
        <w:widowControl w:val="0"/>
        <w:numPr>
          <w:ilvl w:val="0"/>
          <w:numId w:val="18"/>
        </w:numPr>
        <w:tabs>
          <w:tab w:val="left" w:pos="915"/>
        </w:tabs>
        <w:spacing w:after="180" w:line="293" w:lineRule="exact"/>
        <w:ind w:left="920" w:right="20" w:hanging="720"/>
        <w:jc w:val="both"/>
        <w:rPr>
          <w:sz w:val="24"/>
          <w:szCs w:val="24"/>
        </w:rPr>
      </w:pPr>
      <w:r w:rsidRPr="00FC1E13">
        <w:rPr>
          <w:rStyle w:val="MSGENFONTSTYLENAMETEMPLATEROLEMSGENFONTSTYLENAMEBYROLETEXT"/>
          <w:sz w:val="24"/>
          <w:szCs w:val="24"/>
        </w:rPr>
        <w:t xml:space="preserve">A Physician shall use and disclose Health Information only in accordance with this ISA, HIA, other applicable legislation and regulations and AHS Medical Staff Bylaws and Rules (as applicable) as well as the </w:t>
      </w:r>
      <w:r>
        <w:rPr>
          <w:rStyle w:val="MSGENFONTSTYLENAMETEMPLATEROLEMSGENFONTSTYLENAMEBYROLETEXT"/>
          <w:sz w:val="24"/>
          <w:szCs w:val="24"/>
        </w:rPr>
        <w:t xml:space="preserve">CPSA </w:t>
      </w:r>
      <w:r w:rsidRPr="00FC1E13">
        <w:rPr>
          <w:rStyle w:val="MSGENFONTSTYLENAMETEMPLATEROLEMSGENFONTSTYLENAMEBYROLETEXT"/>
          <w:sz w:val="24"/>
          <w:szCs w:val="24"/>
        </w:rPr>
        <w:t>Standards of Practice.</w:t>
      </w:r>
    </w:p>
    <w:p w14:paraId="13A578DD" w14:textId="77777777" w:rsidR="00CD4CD2" w:rsidRPr="00FC1E13" w:rsidRDefault="00CD4CD2" w:rsidP="00CD4CD2">
      <w:pPr>
        <w:widowControl w:val="0"/>
        <w:numPr>
          <w:ilvl w:val="0"/>
          <w:numId w:val="18"/>
        </w:numPr>
        <w:tabs>
          <w:tab w:val="left" w:pos="915"/>
        </w:tabs>
        <w:spacing w:after="176" w:line="293" w:lineRule="exact"/>
        <w:ind w:left="920" w:right="20" w:hanging="720"/>
        <w:jc w:val="both"/>
        <w:rPr>
          <w:sz w:val="24"/>
          <w:szCs w:val="24"/>
        </w:rPr>
      </w:pPr>
      <w:r w:rsidRPr="00FC1E13">
        <w:rPr>
          <w:rStyle w:val="MSGENFONTSTYLENAMETEMPLATEROLEMSGENFONTSTYLENAMEBYROLETEXT"/>
          <w:sz w:val="24"/>
          <w:szCs w:val="24"/>
        </w:rPr>
        <w:t>A Physician shall use or disclose Health Information on the basis of first, aggregate; second, non-identifying; and finally, on an individually identifying basis only that is essential, in each case, for the intended purpose.</w:t>
      </w:r>
    </w:p>
    <w:p w14:paraId="4E1A6BDC" w14:textId="77777777" w:rsidR="00CD4CD2" w:rsidRPr="00FC1E13" w:rsidRDefault="00CD4CD2" w:rsidP="00CD4CD2">
      <w:pPr>
        <w:widowControl w:val="0"/>
        <w:numPr>
          <w:ilvl w:val="0"/>
          <w:numId w:val="18"/>
        </w:numPr>
        <w:tabs>
          <w:tab w:val="left" w:pos="915"/>
        </w:tabs>
        <w:spacing w:after="184" w:line="298" w:lineRule="exact"/>
        <w:ind w:left="920" w:right="20" w:hanging="720"/>
        <w:jc w:val="both"/>
        <w:rPr>
          <w:sz w:val="24"/>
          <w:szCs w:val="24"/>
        </w:rPr>
      </w:pPr>
      <w:r w:rsidRPr="00FC1E13">
        <w:rPr>
          <w:rStyle w:val="MSGENFONTSTYLENAMETEMPLATEROLEMSGENFONTSTYLENAMEBYROLETEXT"/>
          <w:sz w:val="24"/>
          <w:szCs w:val="24"/>
        </w:rPr>
        <w:t>A Physician shall use and disclose the minimum Health Information necessary for the intended purpose.</w:t>
      </w:r>
    </w:p>
    <w:p w14:paraId="66A8ABE3" w14:textId="77777777" w:rsidR="00CD4CD2" w:rsidRPr="00FC1E13" w:rsidRDefault="00CD4CD2" w:rsidP="00CD4CD2">
      <w:pPr>
        <w:widowControl w:val="0"/>
        <w:numPr>
          <w:ilvl w:val="0"/>
          <w:numId w:val="18"/>
        </w:numPr>
        <w:tabs>
          <w:tab w:val="left" w:pos="910"/>
        </w:tabs>
        <w:spacing w:after="262" w:line="293" w:lineRule="exact"/>
        <w:ind w:left="920" w:right="20" w:hanging="720"/>
        <w:jc w:val="both"/>
        <w:rPr>
          <w:sz w:val="24"/>
          <w:szCs w:val="24"/>
        </w:rPr>
      </w:pPr>
      <w:r w:rsidRPr="00FC1E13">
        <w:rPr>
          <w:rStyle w:val="MSGENFONTSTYLENAMETEMPLATEROLEMSGENFONTSTYLENAMEBYROLETEXT"/>
          <w:sz w:val="24"/>
          <w:szCs w:val="24"/>
        </w:rPr>
        <w:t>Use and disclosure shall be pursuant to procedures that ensure recipients of Health Information are identifiable and properly authorized to have that Health Information disclosed to them.</w:t>
      </w:r>
    </w:p>
    <w:p w14:paraId="6FD722EA" w14:textId="28F3BE87" w:rsidR="00CD4CD2" w:rsidRPr="00FB4FD2" w:rsidRDefault="00CD4CD2" w:rsidP="00C76A3F">
      <w:pPr>
        <w:keepNext/>
        <w:keepLines/>
        <w:spacing w:after="195" w:line="180" w:lineRule="atLeast"/>
        <w:rPr>
          <w:b/>
          <w:bCs/>
          <w:sz w:val="24"/>
          <w:szCs w:val="24"/>
          <w:u w:val="single"/>
        </w:rPr>
      </w:pPr>
      <w:bookmarkStart w:id="11" w:name="bookmark10"/>
      <w:r w:rsidRPr="00FB4FD2">
        <w:rPr>
          <w:rStyle w:val="MSGENFONTSTYLENAMETEMPLATEROLELEVELMSGENFONTSTYLENAMEBYROLEHEADING1MSGENFONTSTYLEMODIFERNOTBOLD"/>
          <w:sz w:val="24"/>
          <w:szCs w:val="24"/>
        </w:rPr>
        <w:t>ARTICLE 10</w:t>
      </w:r>
      <w:r w:rsidRPr="00FB4FD2">
        <w:rPr>
          <w:rStyle w:val="MSGENFONTSTYLENAMETEMPLATEROLELEVELMSGENFONTSTYLENAMEBYROLEHEADING10"/>
          <w:sz w:val="24"/>
          <w:szCs w:val="24"/>
        </w:rPr>
        <w:t xml:space="preserve"> </w:t>
      </w:r>
      <w:r w:rsidR="00FB4FD2">
        <w:rPr>
          <w:rStyle w:val="MSGENFONTSTYLENAMETEMPLATEROLELEVELMSGENFONTSTYLENAMEBYROLEHEADING10"/>
          <w:sz w:val="24"/>
          <w:szCs w:val="24"/>
        </w:rPr>
        <w:t xml:space="preserve">     </w:t>
      </w:r>
      <w:r w:rsidRPr="00FB4FD2">
        <w:rPr>
          <w:rStyle w:val="MSGENFONTSTYLENAMETEMPLATEROLELEVELMSGENFONTSTYLENAMEBYROLEHEADING10"/>
          <w:sz w:val="24"/>
          <w:szCs w:val="24"/>
        </w:rPr>
        <w:t>PRIMARY USE AND DISCLOSURE OF HEALTH INFORMATION</w:t>
      </w:r>
      <w:bookmarkEnd w:id="11"/>
    </w:p>
    <w:p w14:paraId="2B636A16" w14:textId="77777777" w:rsidR="00CD4CD2" w:rsidRPr="00FC1E13" w:rsidRDefault="00CD4CD2">
      <w:pPr>
        <w:spacing w:after="0" w:line="288" w:lineRule="exact"/>
        <w:ind w:left="920" w:right="20" w:hanging="720"/>
        <w:rPr>
          <w:rStyle w:val="MSGENFONTSTYLENAMETEMPLATEROLEMSGENFONTSTYLENAMEBYROLETEXT"/>
          <w:sz w:val="24"/>
          <w:szCs w:val="24"/>
        </w:rPr>
      </w:pPr>
      <w:r w:rsidRPr="00316857">
        <w:rPr>
          <w:rStyle w:val="MSGENFONTSTYLENAMETEMPLATEROLEMSGENFONTSTYLENAMEBYROLETEXT"/>
          <w:sz w:val="24"/>
          <w:szCs w:val="24"/>
        </w:rPr>
        <w:t>10.1</w:t>
      </w:r>
      <w:r w:rsidRPr="00FC1E13">
        <w:rPr>
          <w:rStyle w:val="MSGENFONTSTYLENAMETEMPLATEROLEMSGENFONTSTYLENAMEBYROLETEXT"/>
          <w:sz w:val="24"/>
          <w:szCs w:val="24"/>
        </w:rPr>
        <w:t xml:space="preserve"> </w:t>
      </w:r>
      <w:r w:rsidRPr="00FC1E13">
        <w:rPr>
          <w:rStyle w:val="MSGENFONTSTYLENAMETEMPLATEROLEMSGENFONTSTYLENAMEBYROLETEXT"/>
          <w:sz w:val="24"/>
          <w:szCs w:val="24"/>
        </w:rPr>
        <w:tab/>
        <w:t>The Physicians may use and disclose Health Information required for the purpose of providing Health Services to Patients in accordance with the terms and conditions of this Agreement.</w:t>
      </w:r>
    </w:p>
    <w:p w14:paraId="1FE9AA3B" w14:textId="77777777" w:rsidR="00CD4CD2" w:rsidRPr="00FC1E13" w:rsidRDefault="00CD4CD2" w:rsidP="007417F9">
      <w:pPr>
        <w:spacing w:after="262"/>
        <w:ind w:right="20"/>
        <w:rPr>
          <w:sz w:val="24"/>
          <w:szCs w:val="24"/>
        </w:rPr>
      </w:pPr>
    </w:p>
    <w:p w14:paraId="623463E9" w14:textId="77777777" w:rsidR="00CD4CD2" w:rsidRPr="00FC1E13" w:rsidRDefault="00CD4CD2" w:rsidP="002C5077">
      <w:pPr>
        <w:keepNext/>
        <w:keepLines/>
        <w:spacing w:after="191" w:line="180" w:lineRule="atLeast"/>
        <w:rPr>
          <w:sz w:val="24"/>
          <w:szCs w:val="24"/>
        </w:rPr>
      </w:pPr>
      <w:bookmarkStart w:id="12" w:name="bookmark11"/>
      <w:r w:rsidRPr="00FC1E13">
        <w:rPr>
          <w:rStyle w:val="MSGENFONTSTYLENAMETEMPLATEROLELEVELMSGENFONTSTYLENAMEBYROLEHEADING1MSGENFONTSTYLEMODIFERNOTBOLD"/>
          <w:sz w:val="24"/>
          <w:szCs w:val="24"/>
        </w:rPr>
        <w:lastRenderedPageBreak/>
        <w:t>ARTICLE 11</w:t>
      </w:r>
      <w:r w:rsidRPr="00FC1E13">
        <w:rPr>
          <w:rStyle w:val="MSGENFONTSTYLENAMETEMPLATEROLELEVELMSGENFONTSTYLENAMEBYROLEHEADING10"/>
          <w:sz w:val="24"/>
          <w:szCs w:val="24"/>
        </w:rPr>
        <w:t xml:space="preserve"> </w:t>
      </w:r>
      <w:r w:rsidRPr="00FC1E13">
        <w:rPr>
          <w:rStyle w:val="MSGENFONTSTYLENAMETEMPLATEROLELEVELMSGENFONTSTYLENAMEBYROLEHEADING10"/>
          <w:sz w:val="24"/>
          <w:szCs w:val="24"/>
        </w:rPr>
        <w:tab/>
        <w:t>SECONDARY USE AND DISCLOSURE OF HEALTH INFORMATION</w:t>
      </w:r>
      <w:bookmarkEnd w:id="12"/>
    </w:p>
    <w:p w14:paraId="0EE9D09E" w14:textId="77777777" w:rsidR="00CD4CD2" w:rsidRPr="006E553B" w:rsidRDefault="00CD4CD2" w:rsidP="00CD4CD2">
      <w:pPr>
        <w:widowControl w:val="0"/>
        <w:numPr>
          <w:ilvl w:val="0"/>
          <w:numId w:val="19"/>
        </w:numPr>
        <w:tabs>
          <w:tab w:val="left" w:pos="901"/>
        </w:tabs>
        <w:spacing w:after="180" w:line="293" w:lineRule="exact"/>
        <w:ind w:left="920" w:right="20" w:hanging="720"/>
        <w:jc w:val="both"/>
        <w:rPr>
          <w:sz w:val="24"/>
          <w:szCs w:val="24"/>
        </w:rPr>
      </w:pPr>
      <w:r w:rsidRPr="00B23D36">
        <w:rPr>
          <w:rStyle w:val="MSGENFONTSTYLENAMETEMPLATEROLEMSGENFONTSTYLENAMEBYROLETEXT"/>
          <w:sz w:val="24"/>
          <w:szCs w:val="24"/>
        </w:rPr>
        <w:t xml:space="preserve">The Physicians may use or disclose Health Information as permitted by this Agreement or the HIA for any purpose not directly related to the provision of Health Services to the Patient </w:t>
      </w:r>
      <w:proofErr w:type="gramStart"/>
      <w:r w:rsidRPr="00B23D36">
        <w:rPr>
          <w:rStyle w:val="MSGENFONTSTYLENAMETEMPLATEROLEMSGENFONTSTYLENAMEBYROLETEXT"/>
          <w:sz w:val="24"/>
          <w:szCs w:val="24"/>
        </w:rPr>
        <w:t>whom</w:t>
      </w:r>
      <w:proofErr w:type="gramEnd"/>
      <w:r w:rsidRPr="00B23D36">
        <w:rPr>
          <w:rStyle w:val="MSGENFONTSTYLENAMETEMPLATEROLEMSGENFONTSTYLENAMEBYROLETEXT"/>
          <w:sz w:val="24"/>
          <w:szCs w:val="24"/>
        </w:rPr>
        <w:t xml:space="preserve"> is the subject of that information including, without limitation, addressing the needs of Patient populations or to advance Patient safety, or health system management.</w:t>
      </w:r>
    </w:p>
    <w:p w14:paraId="3AF4F140" w14:textId="77777777" w:rsidR="00CD4CD2" w:rsidRPr="00FC1E13" w:rsidRDefault="00CD4CD2" w:rsidP="002C5077">
      <w:pPr>
        <w:keepNext/>
        <w:keepLines/>
        <w:spacing w:after="191" w:line="180" w:lineRule="atLeast"/>
        <w:rPr>
          <w:sz w:val="24"/>
          <w:szCs w:val="24"/>
        </w:rPr>
      </w:pPr>
      <w:bookmarkStart w:id="13" w:name="bookmark12"/>
      <w:r w:rsidRPr="00FC1E13">
        <w:rPr>
          <w:rStyle w:val="MSGENFONTSTYLENAMETEMPLATEROLELEVELMSGENFONTSTYLENAMEBYROLEHEADING1MSGENFONTSTYLEMODIFERNOTBOLD"/>
          <w:sz w:val="24"/>
          <w:szCs w:val="24"/>
        </w:rPr>
        <w:t>ARTICLE 12</w:t>
      </w:r>
      <w:r w:rsidRPr="00FC1E13">
        <w:rPr>
          <w:rStyle w:val="MSGENFONTSTYLENAMETEMPLATEROLELEVELMSGENFONTSTYLENAMEBYROLEHEADING1MSGENFONTSTYLEMODIFERNOTBOLD"/>
          <w:sz w:val="24"/>
          <w:szCs w:val="24"/>
        </w:rPr>
        <w:tab/>
      </w:r>
      <w:r w:rsidRPr="00FC1E13">
        <w:rPr>
          <w:rStyle w:val="MSGENFONTSTYLENAMETEMPLATEROLELEVELMSGENFONTSTYLENAMEBYROLEHEADING10"/>
          <w:sz w:val="24"/>
          <w:szCs w:val="24"/>
        </w:rPr>
        <w:t xml:space="preserve"> DISPUTE RESOLUTION</w:t>
      </w:r>
      <w:bookmarkEnd w:id="13"/>
    </w:p>
    <w:p w14:paraId="61D7F266" w14:textId="77777777" w:rsidR="00CD4CD2" w:rsidRDefault="00CD4CD2" w:rsidP="00CD4CD2">
      <w:pPr>
        <w:widowControl w:val="0"/>
        <w:numPr>
          <w:ilvl w:val="0"/>
          <w:numId w:val="20"/>
        </w:numPr>
        <w:tabs>
          <w:tab w:val="left" w:pos="901"/>
        </w:tabs>
        <w:spacing w:after="184" w:line="293" w:lineRule="exact"/>
        <w:ind w:left="920" w:right="20" w:hanging="720"/>
        <w:jc w:val="both"/>
        <w:rPr>
          <w:rStyle w:val="MSGENFONTSTYLENAMETEMPLATEROLEMSGENFONTSTYLENAMEBYROLETEXT"/>
          <w:sz w:val="24"/>
          <w:szCs w:val="24"/>
        </w:rPr>
      </w:pPr>
      <w:r w:rsidRPr="00FC1E13">
        <w:rPr>
          <w:rStyle w:val="MSGENFONTSTYLENAMETEMPLATEROLEMSGENFONTSTYLENAMEBYROLETEXT"/>
          <w:sz w:val="24"/>
          <w:szCs w:val="24"/>
        </w:rPr>
        <w:t>The Physicians will use all reasonable efforts to resolve any dispute arising out of, or in connection with, this Agreement promptly and in a professional and amicable manner.</w:t>
      </w:r>
    </w:p>
    <w:p w14:paraId="347B1E34" w14:textId="77777777" w:rsidR="00CD4CD2" w:rsidRPr="00FC1E13" w:rsidRDefault="00CD4CD2" w:rsidP="00C76A3F">
      <w:pPr>
        <w:tabs>
          <w:tab w:val="left" w:pos="901"/>
        </w:tabs>
        <w:spacing w:after="184"/>
        <w:ind w:left="920" w:right="20"/>
        <w:rPr>
          <w:sz w:val="24"/>
          <w:szCs w:val="24"/>
        </w:rPr>
      </w:pPr>
    </w:p>
    <w:p w14:paraId="724280FC" w14:textId="77777777" w:rsidR="00CD4CD2" w:rsidRPr="00FC1E13" w:rsidRDefault="00CD4CD2" w:rsidP="00C76A3F">
      <w:pPr>
        <w:spacing w:after="191" w:line="190" w:lineRule="exact"/>
        <w:rPr>
          <w:sz w:val="24"/>
          <w:szCs w:val="24"/>
        </w:rPr>
      </w:pPr>
      <w:r w:rsidRPr="00FC1E13">
        <w:rPr>
          <w:rStyle w:val="MSGENFONTSTYLENAMETEMPLATEROLEMSGENFONTSTYLENAMEBYROLETEXT0"/>
          <w:sz w:val="24"/>
          <w:szCs w:val="24"/>
        </w:rPr>
        <w:t>ARTICLE 1</w:t>
      </w:r>
      <w:r>
        <w:rPr>
          <w:rStyle w:val="MSGENFONTSTYLENAMETEMPLATEROLEMSGENFONTSTYLENAMEBYROLETEXT0"/>
          <w:sz w:val="24"/>
          <w:szCs w:val="24"/>
        </w:rPr>
        <w:t>3</w:t>
      </w:r>
      <w:r w:rsidRPr="00FC1E13">
        <w:rPr>
          <w:rStyle w:val="MSGENFONTSTYLENAMETEMPLATEROLEMSGENFONTSTYLENAMEBYROLETEXTMSGENFONTSTYLEMODIFERBOLD"/>
          <w:sz w:val="24"/>
          <w:szCs w:val="24"/>
        </w:rPr>
        <w:t xml:space="preserve"> </w:t>
      </w:r>
      <w:r w:rsidRPr="00FC1E13">
        <w:rPr>
          <w:rStyle w:val="MSGENFONTSTYLENAMETEMPLATEROLEMSGENFONTSTYLENAMEBYROLETEXTMSGENFONTSTYLEMODIFERBOLD"/>
          <w:sz w:val="24"/>
          <w:szCs w:val="24"/>
        </w:rPr>
        <w:tab/>
        <w:t>GENERAL</w:t>
      </w:r>
    </w:p>
    <w:p w14:paraId="7C5B4A6A" w14:textId="77777777" w:rsidR="00CD4CD2" w:rsidRDefault="00CD4CD2" w:rsidP="00CD4CD2">
      <w:pPr>
        <w:widowControl w:val="0"/>
        <w:numPr>
          <w:ilvl w:val="0"/>
          <w:numId w:val="22"/>
        </w:numPr>
        <w:tabs>
          <w:tab w:val="left" w:pos="886"/>
        </w:tabs>
        <w:spacing w:after="180" w:line="293" w:lineRule="exact"/>
        <w:ind w:left="900" w:right="14" w:hanging="698"/>
        <w:jc w:val="both"/>
        <w:rPr>
          <w:rStyle w:val="MSGENFONTSTYLENAMETEMPLATEROLEMSGENFONTSTYLENAMEBYROLETEXT"/>
          <w:sz w:val="24"/>
          <w:szCs w:val="24"/>
        </w:rPr>
      </w:pPr>
      <w:r w:rsidRPr="00FC1E13">
        <w:rPr>
          <w:rStyle w:val="MSGENFONTSTYLENAMETEMPLATEROLEMSGENFONTSTYLENAMEBYROLETEXT"/>
          <w:sz w:val="24"/>
          <w:szCs w:val="24"/>
        </w:rPr>
        <w:t>This Agreement may not be amended except with the agreement of the Physicians</w:t>
      </w:r>
      <w:r>
        <w:rPr>
          <w:rStyle w:val="MSGENFONTSTYLENAMETEMPLATEROLEMSGENFONTSTYLENAMEBYROLETEXT"/>
          <w:sz w:val="24"/>
          <w:szCs w:val="24"/>
        </w:rPr>
        <w:t xml:space="preserve"> in the clinic</w:t>
      </w:r>
      <w:r w:rsidRPr="00FC1E13">
        <w:rPr>
          <w:rStyle w:val="MSGENFONTSTYLENAMETEMPLATEROLEMSGENFONTSTYLENAMEBYROLETEXT"/>
          <w:sz w:val="24"/>
          <w:szCs w:val="24"/>
        </w:rPr>
        <w:t>, as evidenced in a duly written agreement.</w:t>
      </w:r>
    </w:p>
    <w:p w14:paraId="5542C2E9" w14:textId="77777777" w:rsidR="00CD4CD2" w:rsidRPr="00CF7D3B" w:rsidRDefault="00CD4CD2" w:rsidP="00CD4CD2">
      <w:pPr>
        <w:widowControl w:val="0"/>
        <w:numPr>
          <w:ilvl w:val="0"/>
          <w:numId w:val="22"/>
        </w:numPr>
        <w:tabs>
          <w:tab w:val="left" w:pos="886"/>
        </w:tabs>
        <w:spacing w:after="180" w:line="293" w:lineRule="exact"/>
        <w:ind w:left="900" w:right="14" w:hanging="698"/>
        <w:jc w:val="both"/>
        <w:rPr>
          <w:sz w:val="24"/>
          <w:szCs w:val="24"/>
        </w:rPr>
      </w:pPr>
      <w:r w:rsidRPr="00CF7D3B">
        <w:rPr>
          <w:rStyle w:val="MSGENFONTSTYLENAMETEMPLATEROLEMSGENFONTSTYLENAMEBYROLETEXT"/>
          <w:sz w:val="24"/>
          <w:szCs w:val="24"/>
        </w:rPr>
        <w:t>Any dispute, interpretation or application of this Agreement shall be resolved in accordance with the laws of the Province of Alberta.</w:t>
      </w:r>
    </w:p>
    <w:p w14:paraId="7D3C4EF7" w14:textId="77777777" w:rsidR="00CD4CD2" w:rsidRPr="00FC1E13" w:rsidRDefault="00CD4CD2" w:rsidP="00CD4CD2">
      <w:pPr>
        <w:widowControl w:val="0"/>
        <w:numPr>
          <w:ilvl w:val="0"/>
          <w:numId w:val="22"/>
        </w:numPr>
        <w:tabs>
          <w:tab w:val="left" w:pos="900"/>
        </w:tabs>
        <w:spacing w:after="180" w:line="293" w:lineRule="exact"/>
        <w:ind w:left="922" w:right="14" w:hanging="720"/>
        <w:jc w:val="both"/>
        <w:rPr>
          <w:sz w:val="24"/>
          <w:szCs w:val="24"/>
        </w:rPr>
      </w:pPr>
      <w:r w:rsidRPr="00FC1E13">
        <w:rPr>
          <w:rStyle w:val="MSGENFONTSTYLENAMETEMPLATEROLEMSGENFONTSTYLENAMEBYROLETEXT"/>
          <w:sz w:val="24"/>
          <w:szCs w:val="24"/>
        </w:rPr>
        <w:t>Each provision of this Agreement shall be severable from every other provision for the purpose of determining the legal enforceability of any other provision unless severance affects the entire intent and purpose of the Agreement.</w:t>
      </w:r>
    </w:p>
    <w:p w14:paraId="0DAE5045" w14:textId="77777777" w:rsidR="00CD4CD2" w:rsidRPr="00FC1E13" w:rsidRDefault="00CD4CD2" w:rsidP="00CD4CD2">
      <w:pPr>
        <w:widowControl w:val="0"/>
        <w:numPr>
          <w:ilvl w:val="0"/>
          <w:numId w:val="22"/>
        </w:numPr>
        <w:tabs>
          <w:tab w:val="left" w:pos="881"/>
        </w:tabs>
        <w:spacing w:after="180" w:line="293" w:lineRule="exact"/>
        <w:ind w:left="922" w:right="14" w:hanging="720"/>
        <w:jc w:val="both"/>
        <w:rPr>
          <w:sz w:val="24"/>
          <w:szCs w:val="24"/>
        </w:rPr>
      </w:pPr>
      <w:r w:rsidRPr="00FC1E13">
        <w:rPr>
          <w:rStyle w:val="MSGENFONTSTYLENAMETEMPLATEROLEMSGENFONTSTYLENAMEBYROLETEXT"/>
          <w:sz w:val="24"/>
          <w:szCs w:val="24"/>
        </w:rPr>
        <w:t>This Agreement sets forth the complete understanding of the Parties with respect to its subject matter, and supersedes all prior or contemporaneous agreements, written or oral. In the event of a conflict or inconsistency between this Agreement and the provisions of any other agreement between the Parties, the provisions of this Agreement shall prevail.</w:t>
      </w:r>
    </w:p>
    <w:p w14:paraId="734A2853" w14:textId="5BD4D9D5" w:rsidR="00CD4CD2" w:rsidRPr="00FB4FD2" w:rsidRDefault="00CD4CD2" w:rsidP="00CD4CD2">
      <w:pPr>
        <w:widowControl w:val="0"/>
        <w:numPr>
          <w:ilvl w:val="0"/>
          <w:numId w:val="22"/>
        </w:numPr>
        <w:tabs>
          <w:tab w:val="left" w:pos="881"/>
        </w:tabs>
        <w:spacing w:after="540" w:line="293" w:lineRule="exact"/>
        <w:ind w:left="922" w:right="14" w:hanging="720"/>
        <w:jc w:val="both"/>
        <w:rPr>
          <w:rStyle w:val="MSGENFONTSTYLENAMETEMPLATEROLEMSGENFONTSTYLENAMEBYROLETEXT"/>
          <w:rFonts w:asciiTheme="minorHAnsi" w:eastAsiaTheme="minorEastAsia" w:hAnsiTheme="minorHAnsi" w:cstheme="minorBidi"/>
          <w:sz w:val="24"/>
          <w:szCs w:val="24"/>
        </w:rPr>
      </w:pPr>
      <w:r w:rsidRPr="00FC1E13">
        <w:rPr>
          <w:rStyle w:val="MSGENFONTSTYLENAMETEMPLATEROLEMSGENFONTSTYLENAMEBYROLETEXT"/>
          <w:sz w:val="24"/>
          <w:szCs w:val="24"/>
        </w:rPr>
        <w:t>This Agreement may not be assigned by any Party without the other Parties' express written consent.</w:t>
      </w:r>
    </w:p>
    <w:p w14:paraId="0FB5A9F5" w14:textId="4745CCDB" w:rsidR="00FB4FD2" w:rsidRDefault="00FB4FD2" w:rsidP="00FB4FD2">
      <w:pPr>
        <w:widowControl w:val="0"/>
        <w:tabs>
          <w:tab w:val="left" w:pos="881"/>
        </w:tabs>
        <w:spacing w:after="540" w:line="293" w:lineRule="exact"/>
        <w:ind w:right="14"/>
        <w:jc w:val="both"/>
        <w:rPr>
          <w:rStyle w:val="MSGENFONTSTYLENAMETEMPLATEROLEMSGENFONTSTYLENAMEBYROLETEXT"/>
          <w:sz w:val="24"/>
          <w:szCs w:val="24"/>
        </w:rPr>
      </w:pPr>
    </w:p>
    <w:p w14:paraId="5BD0D7E1" w14:textId="75F6C946" w:rsidR="00FB4FD2" w:rsidRDefault="00FB4FD2" w:rsidP="00FB4FD2">
      <w:pPr>
        <w:widowControl w:val="0"/>
        <w:tabs>
          <w:tab w:val="left" w:pos="881"/>
        </w:tabs>
        <w:spacing w:after="540" w:line="293" w:lineRule="exact"/>
        <w:ind w:right="14"/>
        <w:jc w:val="both"/>
        <w:rPr>
          <w:rStyle w:val="MSGENFONTSTYLENAMETEMPLATEROLEMSGENFONTSTYLENAMEBYROLETEXT"/>
          <w:sz w:val="24"/>
          <w:szCs w:val="24"/>
        </w:rPr>
      </w:pPr>
    </w:p>
    <w:p w14:paraId="179469E9" w14:textId="77777777" w:rsidR="00FB4FD2" w:rsidRPr="00A761C3" w:rsidRDefault="00FB4FD2" w:rsidP="00FB4FD2">
      <w:pPr>
        <w:widowControl w:val="0"/>
        <w:tabs>
          <w:tab w:val="left" w:pos="881"/>
        </w:tabs>
        <w:spacing w:after="540" w:line="293" w:lineRule="exact"/>
        <w:ind w:right="14"/>
        <w:jc w:val="both"/>
        <w:rPr>
          <w:sz w:val="24"/>
          <w:szCs w:val="24"/>
        </w:rPr>
      </w:pPr>
    </w:p>
    <w:p w14:paraId="7EFA005E" w14:textId="77777777" w:rsidR="00CD4CD2" w:rsidRDefault="00CD4CD2">
      <w:pPr>
        <w:rPr>
          <w:rStyle w:val="MSGENFONTSTYLENAMETEMPLATEROLEMSGENFONTSTYLENAMEBYROLETEXTMSGENFONTSTYLEMODIFERBOLD"/>
          <w:sz w:val="24"/>
          <w:szCs w:val="24"/>
        </w:rPr>
      </w:pPr>
    </w:p>
    <w:p w14:paraId="57ED1F0B" w14:textId="77777777" w:rsidR="00CD4CD2" w:rsidRPr="00FC1E13" w:rsidRDefault="00CD4CD2">
      <w:pPr>
        <w:spacing w:after="246"/>
        <w:ind w:right="200"/>
        <w:rPr>
          <w:sz w:val="24"/>
          <w:szCs w:val="24"/>
        </w:rPr>
      </w:pPr>
      <w:r w:rsidRPr="00FC1E13">
        <w:rPr>
          <w:rStyle w:val="MSGENFONTSTYLENAMETEMPLATEROLEMSGENFONTSTYLENAMEBYROLETEXTMSGENFONTSTYLEMODIFERBOLD"/>
          <w:sz w:val="24"/>
          <w:szCs w:val="24"/>
        </w:rPr>
        <w:lastRenderedPageBreak/>
        <w:t>IN WITNESS WHEREOF</w:t>
      </w:r>
      <w:r w:rsidRPr="00FC1E13">
        <w:rPr>
          <w:rStyle w:val="MSGENFONTSTYLENAMETEMPLATEROLEMSGENFONTSTYLENAMEBYROLETEXT"/>
          <w:sz w:val="24"/>
          <w:szCs w:val="24"/>
        </w:rPr>
        <w:t xml:space="preserve"> each Physician has executed this Agreement effective the Effective Date.</w:t>
      </w:r>
    </w:p>
    <w:p w14:paraId="3ECCBD71" w14:textId="77777777" w:rsidR="00CD4CD2" w:rsidRPr="00FC1E13" w:rsidRDefault="00CD4CD2">
      <w:pPr>
        <w:pStyle w:val="MSGENFONTSTYLENAMETEMPLATEROLENUMBERMSGENFONTSTYLENAMEBYROLETEXT30"/>
        <w:shd w:val="clear" w:color="auto" w:fill="auto"/>
        <w:tabs>
          <w:tab w:val="left" w:leader="underscore" w:pos="4872"/>
          <w:tab w:val="left" w:leader="underscore" w:pos="8366"/>
        </w:tabs>
        <w:spacing w:before="0" w:after="8" w:line="210" w:lineRule="exact"/>
        <w:rPr>
          <w:rFonts w:ascii="Arial" w:hAnsi="Arial" w:cs="Arial"/>
          <w:sz w:val="24"/>
          <w:szCs w:val="24"/>
        </w:rPr>
      </w:pPr>
      <w:r w:rsidRPr="00FC1E13">
        <w:rPr>
          <w:rStyle w:val="MSGENFONTSTYLENAMETEMPLATEROLENUMBERMSGENFONTSTYLENAMEBYROLETEXT3"/>
          <w:rFonts w:ascii="Arial" w:hAnsi="Arial" w:cs="Arial"/>
          <w:sz w:val="24"/>
          <w:szCs w:val="24"/>
        </w:rPr>
        <w:t>Custodian -</w:t>
      </w:r>
      <w:r w:rsidRPr="00FC1E13">
        <w:rPr>
          <w:rStyle w:val="MSGENFONTSTYLENAMETEMPLATEROLENUMBERMSGENFONTSTYLENAMEBYROLETEXT3MSGENFONTSTYLEMODIFERNOTBOLD"/>
          <w:rFonts w:ascii="Arial" w:eastAsiaTheme="minorEastAsia" w:hAnsi="Arial" w:cs="Arial"/>
          <w:sz w:val="24"/>
          <w:szCs w:val="24"/>
        </w:rPr>
        <w:tab/>
        <w:t xml:space="preserve"> Date:</w:t>
      </w:r>
      <w:r w:rsidRPr="00FC1E13">
        <w:rPr>
          <w:rStyle w:val="MSGENFONTSTYLENAMETEMPLATEROLENUMBERMSGENFONTSTYLENAMEBYROLETEXT3MSGENFONTSTYLEMODIFERNOTBOLD"/>
          <w:rFonts w:ascii="Arial" w:eastAsiaTheme="minorEastAsia" w:hAnsi="Arial" w:cs="Arial"/>
          <w:sz w:val="24"/>
          <w:szCs w:val="24"/>
        </w:rPr>
        <w:tab/>
      </w:r>
    </w:p>
    <w:p w14:paraId="4F8C66BA" w14:textId="77777777" w:rsidR="00CD4CD2" w:rsidRPr="00FC1E13" w:rsidRDefault="00CD4CD2">
      <w:pPr>
        <w:pStyle w:val="MSGENFONTSTYLENAMETEMPLATEROLENUMBERMSGENFONTSTYLENAMEBYROLETEXT40"/>
        <w:shd w:val="clear" w:color="auto" w:fill="auto"/>
        <w:spacing w:before="0" w:after="492" w:line="210" w:lineRule="exact"/>
        <w:ind w:left="1440"/>
        <w:rPr>
          <w:rFonts w:ascii="Arial" w:hAnsi="Arial" w:cs="Arial"/>
          <w:sz w:val="24"/>
          <w:szCs w:val="24"/>
        </w:rPr>
      </w:pPr>
      <w:r w:rsidRPr="00FC1E13">
        <w:rPr>
          <w:rStyle w:val="MSGENFONTSTYLENAMETEMPLATEROLENUMBERMSGENFONTSTYLENAMEBYROLETEXT4"/>
          <w:rFonts w:ascii="Arial" w:hAnsi="Arial" w:cs="Arial"/>
          <w:sz w:val="24"/>
          <w:szCs w:val="24"/>
        </w:rPr>
        <w:t>(Print Name)</w:t>
      </w:r>
    </w:p>
    <w:p w14:paraId="584DBCC5" w14:textId="77777777" w:rsidR="00CD4CD2" w:rsidRPr="00FC1E13" w:rsidRDefault="00CD4CD2">
      <w:pPr>
        <w:pStyle w:val="MSGENFONTSTYLENAMETEMPLATEROLENUMBERMSGENFONTSTYLENAMEBYROLETEXT50"/>
        <w:shd w:val="clear" w:color="auto" w:fill="auto"/>
        <w:tabs>
          <w:tab w:val="right" w:pos="5754"/>
        </w:tabs>
        <w:spacing w:before="0" w:after="726" w:line="200" w:lineRule="exact"/>
        <w:ind w:left="580"/>
        <w:rPr>
          <w:rFonts w:ascii="Arial" w:hAnsi="Arial" w:cs="Arial"/>
          <w:sz w:val="24"/>
          <w:szCs w:val="24"/>
        </w:rPr>
      </w:pPr>
      <w:r w:rsidRPr="00FC1E13">
        <w:rPr>
          <w:rStyle w:val="MSGENFONTSTYLENAMETEMPLATEROLENUMBERMSGENFONTSTYLENAMEBYROLETEXT5"/>
          <w:rFonts w:ascii="Arial" w:hAnsi="Arial" w:cs="Arial"/>
          <w:sz w:val="24"/>
          <w:szCs w:val="24"/>
        </w:rPr>
        <w:t>Custodian Signature</w:t>
      </w:r>
      <w:r w:rsidRPr="00FC1E13">
        <w:rPr>
          <w:rStyle w:val="MSGENFONTSTYLENAMETEMPLATEROLENUMBERMSGENFONTSTYLENAMEBYROLETEXT5"/>
          <w:rFonts w:ascii="Arial" w:hAnsi="Arial" w:cs="Arial"/>
          <w:sz w:val="24"/>
          <w:szCs w:val="24"/>
        </w:rPr>
        <w:tab/>
        <w:t>Witness</w:t>
      </w:r>
    </w:p>
    <w:p w14:paraId="394FAB2E" w14:textId="77777777" w:rsidR="00CD4CD2" w:rsidRPr="00FC1E13" w:rsidRDefault="00CD4CD2">
      <w:pPr>
        <w:pStyle w:val="MSGENFONTSTYLENAMETEMPLATEROLENUMBERMSGENFONTSTYLENAMEBYROLETEXT30"/>
        <w:shd w:val="clear" w:color="auto" w:fill="auto"/>
        <w:tabs>
          <w:tab w:val="left" w:leader="underscore" w:pos="4877"/>
          <w:tab w:val="right" w:pos="5741"/>
        </w:tabs>
        <w:spacing w:before="0" w:after="8" w:line="210" w:lineRule="exact"/>
        <w:rPr>
          <w:rFonts w:ascii="Arial" w:hAnsi="Arial" w:cs="Arial"/>
          <w:sz w:val="24"/>
          <w:szCs w:val="24"/>
        </w:rPr>
      </w:pPr>
      <w:r w:rsidRPr="00FC1E13">
        <w:rPr>
          <w:rStyle w:val="MSGENFONTSTYLENAMETEMPLATEROLENUMBERMSGENFONTSTYLENAMEBYROLETEXT3"/>
          <w:rFonts w:ascii="Arial" w:hAnsi="Arial" w:cs="Arial"/>
          <w:sz w:val="24"/>
          <w:szCs w:val="24"/>
        </w:rPr>
        <w:t>Custodian -</w:t>
      </w:r>
      <w:r w:rsidRPr="00FC1E13">
        <w:rPr>
          <w:rStyle w:val="MSGENFONTSTYLENAMETEMPLATEROLENUMBERMSGENFONTSTYLENAMEBYROLETEXT3MSGENFONTSTYLEMODIFERNOTBOLD"/>
          <w:rFonts w:ascii="Arial" w:eastAsiaTheme="minorEastAsia" w:hAnsi="Arial" w:cs="Arial"/>
          <w:sz w:val="24"/>
          <w:szCs w:val="24"/>
        </w:rPr>
        <w:tab/>
      </w:r>
      <w:r w:rsidRPr="00FC1E13">
        <w:rPr>
          <w:rStyle w:val="MSGENFONTSTYLENAMETEMPLATEROLENUMBERMSGENFONTSTYLENAMEBYROLETEXT3MSGENFONTSTYLEMODIFERNOTBOLD"/>
          <w:rFonts w:ascii="Arial" w:eastAsiaTheme="minorEastAsia" w:hAnsi="Arial" w:cs="Arial"/>
          <w:sz w:val="24"/>
          <w:szCs w:val="24"/>
        </w:rPr>
        <w:tab/>
        <w:t>Date:</w:t>
      </w:r>
      <w:r w:rsidRPr="00FC1E13">
        <w:rPr>
          <w:rStyle w:val="MSGENFONTSTYLENAMETEMPLATEROLENUMBERMSGENFONTSTYLENAMEBYROLETEXT3"/>
          <w:rFonts w:ascii="Arial" w:hAnsi="Arial" w:cs="Arial"/>
          <w:sz w:val="24"/>
          <w:szCs w:val="24"/>
        </w:rPr>
        <w:t xml:space="preserve"> </w:t>
      </w:r>
      <w:proofErr w:type="spellStart"/>
      <w:r w:rsidRPr="00FC1E13">
        <w:rPr>
          <w:rStyle w:val="MSGENFONTSTYLENAMETEMPLATEROLENUMBERMSGENFONTSTYLENAMEBYROLETEXT3"/>
          <w:rFonts w:ascii="Arial" w:hAnsi="Arial" w:cs="Arial"/>
          <w:sz w:val="24"/>
          <w:szCs w:val="24"/>
          <w:vertAlign w:val="subscript"/>
        </w:rPr>
        <w:t>i</w:t>
      </w:r>
      <w:proofErr w:type="spellEnd"/>
      <w:r>
        <w:rPr>
          <w:rStyle w:val="MSGENFONTSTYLENAMETEMPLATEROLENUMBERMSGENFONTSTYLENAMEBYROLETEXT3"/>
          <w:rFonts w:ascii="Arial" w:hAnsi="Arial" w:cs="Arial"/>
          <w:sz w:val="24"/>
          <w:szCs w:val="24"/>
          <w:vertAlign w:val="subscript"/>
        </w:rPr>
        <w:t>________________________________</w:t>
      </w:r>
    </w:p>
    <w:p w14:paraId="4066E6D7" w14:textId="77777777" w:rsidR="00CD4CD2" w:rsidRPr="00FC1E13" w:rsidRDefault="00CD4CD2">
      <w:pPr>
        <w:pStyle w:val="MSGENFONTSTYLENAMETEMPLATEROLENUMBERMSGENFONTSTYLENAMEBYROLETEXT40"/>
        <w:shd w:val="clear" w:color="auto" w:fill="auto"/>
        <w:spacing w:before="0" w:after="492" w:line="210" w:lineRule="exact"/>
        <w:ind w:left="1440"/>
        <w:rPr>
          <w:rFonts w:ascii="Arial" w:hAnsi="Arial" w:cs="Arial"/>
          <w:sz w:val="24"/>
          <w:szCs w:val="24"/>
        </w:rPr>
      </w:pPr>
      <w:r w:rsidRPr="00FC1E13">
        <w:rPr>
          <w:rStyle w:val="MSGENFONTSTYLENAMETEMPLATEROLENUMBERMSGENFONTSTYLENAMEBYROLETEXT4"/>
          <w:rFonts w:ascii="Arial" w:hAnsi="Arial" w:cs="Arial"/>
          <w:sz w:val="24"/>
          <w:szCs w:val="24"/>
        </w:rPr>
        <w:t>(Print Name)</w:t>
      </w:r>
    </w:p>
    <w:p w14:paraId="46B2ABDC" w14:textId="77777777" w:rsidR="00CD4CD2" w:rsidRPr="00FC1E13" w:rsidRDefault="00CD4CD2">
      <w:pPr>
        <w:pStyle w:val="MSGENFONTSTYLENAMETEMPLATEROLENUMBERMSGENFONTSTYLENAMEBYROLETEXT50"/>
        <w:shd w:val="clear" w:color="auto" w:fill="auto"/>
        <w:tabs>
          <w:tab w:val="right" w:pos="5754"/>
        </w:tabs>
        <w:spacing w:before="0" w:after="726" w:line="200" w:lineRule="exact"/>
        <w:ind w:left="580"/>
        <w:rPr>
          <w:rFonts w:ascii="Arial" w:hAnsi="Arial" w:cs="Arial"/>
          <w:sz w:val="24"/>
          <w:szCs w:val="24"/>
        </w:rPr>
      </w:pPr>
      <w:r w:rsidRPr="00FC1E13">
        <w:rPr>
          <w:rStyle w:val="MSGENFONTSTYLENAMETEMPLATEROLENUMBERMSGENFONTSTYLENAMEBYROLETEXT5"/>
          <w:rFonts w:ascii="Arial" w:hAnsi="Arial" w:cs="Arial"/>
          <w:sz w:val="24"/>
          <w:szCs w:val="24"/>
        </w:rPr>
        <w:t>Custodian Signature</w:t>
      </w:r>
      <w:r w:rsidRPr="00FC1E13">
        <w:rPr>
          <w:rStyle w:val="MSGENFONTSTYLENAMETEMPLATEROLENUMBERMSGENFONTSTYLENAMEBYROLETEXT5"/>
          <w:rFonts w:ascii="Arial" w:hAnsi="Arial" w:cs="Arial"/>
          <w:sz w:val="24"/>
          <w:szCs w:val="24"/>
        </w:rPr>
        <w:tab/>
        <w:t>Witness</w:t>
      </w:r>
    </w:p>
    <w:p w14:paraId="4F77E406" w14:textId="77777777" w:rsidR="00CD4CD2" w:rsidRPr="00FC1E13" w:rsidRDefault="00CD4CD2">
      <w:pPr>
        <w:pStyle w:val="MSGENFONTSTYLENAMETEMPLATEROLENUMBERMSGENFONTSTYLENAMEBYROLETEXT30"/>
        <w:shd w:val="clear" w:color="auto" w:fill="auto"/>
        <w:tabs>
          <w:tab w:val="left" w:leader="underscore" w:pos="4877"/>
          <w:tab w:val="right" w:pos="5741"/>
        </w:tabs>
        <w:spacing w:before="0" w:after="8" w:line="210" w:lineRule="exact"/>
        <w:rPr>
          <w:rFonts w:ascii="Arial" w:hAnsi="Arial" w:cs="Arial"/>
          <w:sz w:val="24"/>
          <w:szCs w:val="24"/>
        </w:rPr>
      </w:pPr>
      <w:r w:rsidRPr="00FC1E13">
        <w:rPr>
          <w:rStyle w:val="MSGENFONTSTYLENAMETEMPLATEROLENUMBERMSGENFONTSTYLENAMEBYROLETEXT3"/>
          <w:rFonts w:ascii="Arial" w:hAnsi="Arial" w:cs="Arial"/>
          <w:sz w:val="24"/>
          <w:szCs w:val="24"/>
        </w:rPr>
        <w:t>Custodian -</w:t>
      </w:r>
      <w:r w:rsidRPr="00FC1E13">
        <w:rPr>
          <w:rStyle w:val="MSGENFONTSTYLENAMETEMPLATEROLENUMBERMSGENFONTSTYLENAMEBYROLETEXT3MSGENFONTSTYLEMODIFERNOTBOLD"/>
          <w:rFonts w:ascii="Arial" w:eastAsiaTheme="minorEastAsia" w:hAnsi="Arial" w:cs="Arial"/>
          <w:sz w:val="24"/>
          <w:szCs w:val="24"/>
        </w:rPr>
        <w:tab/>
      </w:r>
      <w:r w:rsidRPr="00FC1E13">
        <w:rPr>
          <w:rStyle w:val="MSGENFONTSTYLENAMETEMPLATEROLENUMBERMSGENFONTSTYLENAMEBYROLETEXT3MSGENFONTSTYLEMODIFERNOTBOLD"/>
          <w:rFonts w:ascii="Arial" w:eastAsiaTheme="minorEastAsia" w:hAnsi="Arial" w:cs="Arial"/>
          <w:sz w:val="24"/>
          <w:szCs w:val="24"/>
        </w:rPr>
        <w:tab/>
        <w:t>Date:</w:t>
      </w:r>
      <w:r w:rsidRPr="00FC1E13">
        <w:rPr>
          <w:rStyle w:val="MSGENFONTSTYLENAMETEMPLATEROLENUMBERMSGENFONTSTYLENAMEBYROLETEXT3"/>
          <w:rFonts w:ascii="Arial" w:hAnsi="Arial" w:cs="Arial"/>
          <w:sz w:val="24"/>
          <w:szCs w:val="24"/>
        </w:rPr>
        <w:t xml:space="preserve"> </w:t>
      </w:r>
      <w:r>
        <w:rPr>
          <w:rStyle w:val="MSGENFONTSTYLENAMETEMPLATEROLENUMBERMSGENFONTSTYLENAMEBYROLETEXT3"/>
          <w:rFonts w:ascii="Arial" w:hAnsi="Arial" w:cs="Arial"/>
          <w:sz w:val="24"/>
          <w:szCs w:val="24"/>
          <w:vertAlign w:val="subscript"/>
        </w:rPr>
        <w:t>__________________________________</w:t>
      </w:r>
    </w:p>
    <w:p w14:paraId="4573907F" w14:textId="77777777" w:rsidR="00CD4CD2" w:rsidRPr="00FC1E13" w:rsidRDefault="00CD4CD2">
      <w:pPr>
        <w:pStyle w:val="MSGENFONTSTYLENAMETEMPLATEROLENUMBERMSGENFONTSTYLENAMEBYROLETEXT40"/>
        <w:shd w:val="clear" w:color="auto" w:fill="auto"/>
        <w:spacing w:before="0" w:after="492" w:line="210" w:lineRule="exact"/>
        <w:ind w:left="1440"/>
        <w:rPr>
          <w:rFonts w:ascii="Arial" w:hAnsi="Arial" w:cs="Arial"/>
          <w:sz w:val="24"/>
          <w:szCs w:val="24"/>
        </w:rPr>
      </w:pPr>
      <w:r w:rsidRPr="00FC1E13">
        <w:rPr>
          <w:rStyle w:val="MSGENFONTSTYLENAMETEMPLATEROLENUMBERMSGENFONTSTYLENAMEBYROLETEXT4"/>
          <w:rFonts w:ascii="Arial" w:hAnsi="Arial" w:cs="Arial"/>
          <w:sz w:val="24"/>
          <w:szCs w:val="24"/>
        </w:rPr>
        <w:t>(Print Name)</w:t>
      </w:r>
    </w:p>
    <w:p w14:paraId="7D7B3B90" w14:textId="77777777" w:rsidR="00CD4CD2" w:rsidRPr="00FC1E13" w:rsidRDefault="00CD4CD2">
      <w:pPr>
        <w:pStyle w:val="MSGENFONTSTYLENAMETEMPLATEROLENUMBERMSGENFONTSTYLENAMEBYROLETEXT50"/>
        <w:shd w:val="clear" w:color="auto" w:fill="auto"/>
        <w:tabs>
          <w:tab w:val="right" w:pos="5754"/>
        </w:tabs>
        <w:spacing w:before="0" w:after="0" w:line="200" w:lineRule="exact"/>
        <w:ind w:left="580"/>
        <w:rPr>
          <w:rFonts w:ascii="Arial" w:hAnsi="Arial" w:cs="Arial"/>
          <w:sz w:val="24"/>
          <w:szCs w:val="24"/>
        </w:rPr>
      </w:pPr>
      <w:r w:rsidRPr="00FC1E13">
        <w:rPr>
          <w:rStyle w:val="MSGENFONTSTYLENAMETEMPLATEROLENUMBERMSGENFONTSTYLENAMEBYROLETEXT5"/>
          <w:rFonts w:ascii="Arial" w:hAnsi="Arial" w:cs="Arial"/>
          <w:sz w:val="24"/>
          <w:szCs w:val="24"/>
        </w:rPr>
        <w:t>Custodian Signature</w:t>
      </w:r>
      <w:r w:rsidRPr="00FC1E13">
        <w:rPr>
          <w:rStyle w:val="MSGENFONTSTYLENAMETEMPLATEROLENUMBERMSGENFONTSTYLENAMEBYROLETEXT5"/>
          <w:rFonts w:ascii="Arial" w:hAnsi="Arial" w:cs="Arial"/>
          <w:sz w:val="24"/>
          <w:szCs w:val="24"/>
        </w:rPr>
        <w:tab/>
        <w:t>Witness</w:t>
      </w:r>
    </w:p>
    <w:p w14:paraId="7BA904EF" w14:textId="77777777" w:rsidR="00CD4CD2" w:rsidRPr="00FC1E13" w:rsidRDefault="00CD4CD2">
      <w:pPr>
        <w:keepNext/>
        <w:keepLines/>
        <w:spacing w:after="191" w:line="190" w:lineRule="exact"/>
        <w:ind w:left="160"/>
        <w:rPr>
          <w:rStyle w:val="MSGENFONTSTYLENAMETEMPLATEROLELEVELMSGENFONTSTYLENAMEBYROLEHEADING1"/>
          <w:sz w:val="24"/>
          <w:szCs w:val="24"/>
        </w:rPr>
      </w:pPr>
      <w:bookmarkStart w:id="14" w:name="bookmark13"/>
    </w:p>
    <w:p w14:paraId="1E2F4E52" w14:textId="77777777" w:rsidR="00CD4CD2" w:rsidRDefault="00CD4CD2">
      <w:pPr>
        <w:rPr>
          <w:rStyle w:val="MSGENFONTSTYLENAMETEMPLATEROLELEVELMSGENFONTSTYLENAMEBYROLEHEADING1"/>
          <w:b/>
          <w:bCs/>
          <w:sz w:val="24"/>
          <w:szCs w:val="24"/>
        </w:rPr>
      </w:pPr>
      <w:r>
        <w:rPr>
          <w:rStyle w:val="MSGENFONTSTYLENAMETEMPLATEROLELEVELMSGENFONTSTYLENAMEBYROLEHEADING1"/>
          <w:sz w:val="24"/>
          <w:szCs w:val="24"/>
        </w:rPr>
        <w:br w:type="page"/>
      </w:r>
    </w:p>
    <w:p w14:paraId="17DC5F42" w14:textId="77777777" w:rsidR="00CD4CD2" w:rsidRPr="00FC1E13" w:rsidRDefault="00CD4CD2">
      <w:pPr>
        <w:keepNext/>
        <w:keepLines/>
        <w:spacing w:after="191" w:line="190" w:lineRule="exact"/>
        <w:ind w:left="160"/>
        <w:rPr>
          <w:sz w:val="24"/>
          <w:szCs w:val="24"/>
        </w:rPr>
      </w:pPr>
      <w:r w:rsidRPr="00FC1E13">
        <w:rPr>
          <w:rStyle w:val="MSGENFONTSTYLENAMETEMPLATEROLELEVELMSGENFONTSTYLENAMEBYROLEHEADING1"/>
          <w:sz w:val="24"/>
          <w:szCs w:val="24"/>
        </w:rPr>
        <w:lastRenderedPageBreak/>
        <w:t>Appendix A</w:t>
      </w:r>
      <w:bookmarkEnd w:id="14"/>
      <w:r>
        <w:rPr>
          <w:rStyle w:val="MSGENFONTSTYLENAMETEMPLATEROLELEVELMSGENFONTSTYLENAMEBYROLEHEADING1"/>
          <w:sz w:val="24"/>
          <w:szCs w:val="24"/>
        </w:rPr>
        <w:t xml:space="preserve"> – Leaving the Clinic</w:t>
      </w:r>
    </w:p>
    <w:p w14:paraId="7C3F14AE" w14:textId="77777777" w:rsidR="00CD4CD2" w:rsidRDefault="00CD4CD2" w:rsidP="00CD4CD2">
      <w:pPr>
        <w:widowControl w:val="0"/>
        <w:numPr>
          <w:ilvl w:val="0"/>
          <w:numId w:val="24"/>
        </w:numPr>
        <w:spacing w:after="0" w:line="240" w:lineRule="auto"/>
        <w:ind w:left="360" w:right="7"/>
        <w:rPr>
          <w:rStyle w:val="MSGENFONTSTYLENAMETEMPLATEROLEMSGENFONTSTYLENAMEBYROLETEXT"/>
          <w:b/>
          <w:bCs/>
          <w:sz w:val="24"/>
          <w:szCs w:val="24"/>
        </w:rPr>
      </w:pPr>
      <w:r w:rsidRPr="00FC1E13">
        <w:rPr>
          <w:rStyle w:val="MSGENFONTSTYLENAMETEMPLATEROLEMSGENFONTSTYLENAMEBYROLETEXT"/>
          <w:sz w:val="24"/>
          <w:szCs w:val="24"/>
        </w:rPr>
        <w:t>When a former Physician leaves the clinic, they are entitled to a copy</w:t>
      </w:r>
      <w:r>
        <w:rPr>
          <w:rStyle w:val="MSGENFONTSTYLENAMETEMPLATEROLEMSGENFONTSTYLENAMEBYROLETEXT"/>
          <w:sz w:val="24"/>
          <w:szCs w:val="24"/>
        </w:rPr>
        <w:t xml:space="preserve"> (pdf or electronic)</w:t>
      </w:r>
      <w:r w:rsidRPr="00FC1E13">
        <w:rPr>
          <w:rStyle w:val="MSGENFONTSTYLENAMETEMPLATEROLEMSGENFONTSTYLENAMEBYROLETEXT"/>
          <w:sz w:val="24"/>
          <w:szCs w:val="24"/>
        </w:rPr>
        <w:t xml:space="preserve"> of the Health</w:t>
      </w:r>
      <w:r>
        <w:rPr>
          <w:rStyle w:val="MSGENFONTSTYLENAMETEMPLATEROLEMSGENFONTSTYLENAMEBYROLETEXT"/>
          <w:sz w:val="24"/>
          <w:szCs w:val="24"/>
        </w:rPr>
        <w:t xml:space="preserve"> </w:t>
      </w:r>
      <w:r w:rsidRPr="00FC1E13">
        <w:rPr>
          <w:rStyle w:val="MSGENFONTSTYLENAMETEMPLATEROLEMSGENFONTSTYLENAMEBYROLETEXT"/>
          <w:sz w:val="24"/>
          <w:szCs w:val="24"/>
        </w:rPr>
        <w:t>Information they contributed to the EMR.</w:t>
      </w:r>
      <w:r w:rsidRPr="00FC1E13">
        <w:rPr>
          <w:rStyle w:val="MSGENFONTSTYLENAMETEMPLATEROLEMSGENFONTSTYLENAMEBYROLETEXT"/>
          <w:sz w:val="24"/>
          <w:szCs w:val="24"/>
        </w:rPr>
        <w:br/>
      </w:r>
    </w:p>
    <w:p w14:paraId="1B094FC6" w14:textId="77777777" w:rsidR="00CD4CD2" w:rsidRDefault="00CD4CD2" w:rsidP="00167BD5">
      <w:pPr>
        <w:spacing w:after="0" w:line="240" w:lineRule="auto"/>
        <w:ind w:left="360" w:right="7"/>
        <w:rPr>
          <w:rStyle w:val="MSGENFONTSTYLENAMETEMPLATEROLEMSGENFONTSTYLENAMEBYROLETEXT"/>
          <w:sz w:val="24"/>
          <w:szCs w:val="24"/>
        </w:rPr>
      </w:pPr>
      <w:r w:rsidRPr="00FC1E13">
        <w:rPr>
          <w:rStyle w:val="MSGENFONTSTYLENAMETEMPLATEROLEMSGENFONTSTYLENAMEBYROLETEXT"/>
          <w:sz w:val="24"/>
          <w:szCs w:val="24"/>
        </w:rPr>
        <w:t>Questions to answer/address:</w:t>
      </w:r>
    </w:p>
    <w:p w14:paraId="4F461C72" w14:textId="77777777" w:rsidR="00CD4CD2" w:rsidRDefault="00CD4CD2" w:rsidP="00167BD5">
      <w:pPr>
        <w:spacing w:after="0" w:line="240" w:lineRule="auto"/>
        <w:ind w:right="7"/>
        <w:rPr>
          <w:sz w:val="24"/>
          <w:szCs w:val="24"/>
        </w:rPr>
      </w:pPr>
    </w:p>
    <w:p w14:paraId="4FBE201F" w14:textId="77777777" w:rsidR="00CD4CD2" w:rsidRPr="00167BD5" w:rsidRDefault="00CD4CD2" w:rsidP="00167BD5">
      <w:pPr>
        <w:spacing w:after="0" w:line="240" w:lineRule="auto"/>
        <w:ind w:right="7" w:firstLine="360"/>
        <w:rPr>
          <w:sz w:val="24"/>
          <w:szCs w:val="24"/>
          <w:u w:val="single"/>
        </w:rPr>
      </w:pPr>
      <w:r>
        <w:rPr>
          <w:sz w:val="24"/>
          <w:szCs w:val="24"/>
          <w:u w:val="single"/>
        </w:rPr>
        <w:t>Data Migration</w:t>
      </w:r>
    </w:p>
    <w:p w14:paraId="4BE335E1" w14:textId="77777777" w:rsidR="00CD4CD2" w:rsidRDefault="00CD4CD2" w:rsidP="00CD4CD2">
      <w:pPr>
        <w:widowControl w:val="0"/>
        <w:numPr>
          <w:ilvl w:val="0"/>
          <w:numId w:val="23"/>
        </w:numPr>
        <w:tabs>
          <w:tab w:val="left" w:pos="750"/>
        </w:tabs>
        <w:spacing w:after="0" w:line="240" w:lineRule="auto"/>
        <w:ind w:right="7"/>
        <w:rPr>
          <w:rStyle w:val="MSGENFONTSTYLENAMETEMPLATEROLEMSGENFONTSTYLENAMEBYROLETEXT0"/>
          <w:sz w:val="24"/>
          <w:szCs w:val="24"/>
        </w:rPr>
      </w:pPr>
      <w:r w:rsidRPr="00E92C07">
        <w:rPr>
          <w:rStyle w:val="MSGENFONTSTYLENAMETEMPLATEROLEMSGENFONTSTYLENAMEBYROLETEXT"/>
          <w:sz w:val="24"/>
          <w:szCs w:val="24"/>
        </w:rPr>
        <w:t>Information they contributed in the EMR in a format that can be migrated to another EMR.</w:t>
      </w:r>
      <w:r w:rsidRPr="00E92C07">
        <w:rPr>
          <w:rStyle w:val="MSGENFONTSTYLENAMETEMPLATEROLEMSGENFONTSTYLENAMEBYROLETEXT"/>
          <w:sz w:val="24"/>
          <w:szCs w:val="24"/>
        </w:rPr>
        <w:br/>
        <w:t>Who will pay for export of data?</w:t>
      </w:r>
    </w:p>
    <w:p w14:paraId="6696D2CD" w14:textId="77777777" w:rsidR="00CD4CD2" w:rsidRDefault="00CD4CD2" w:rsidP="00CD4CD2">
      <w:pPr>
        <w:widowControl w:val="0"/>
        <w:numPr>
          <w:ilvl w:val="0"/>
          <w:numId w:val="23"/>
        </w:numPr>
        <w:tabs>
          <w:tab w:val="left" w:pos="750"/>
        </w:tabs>
        <w:spacing w:after="0" w:line="240" w:lineRule="auto"/>
        <w:ind w:right="7"/>
        <w:rPr>
          <w:rStyle w:val="MSGENFONTSTYLENAMETEMPLATEROLEMSGENFONTSTYLENAMEBYROLETEXT"/>
          <w:sz w:val="24"/>
          <w:szCs w:val="24"/>
        </w:rPr>
      </w:pPr>
      <w:r w:rsidRPr="00E92C07">
        <w:rPr>
          <w:rStyle w:val="MSGENFONTSTYLENAMETEMPLATEROLEMSGENFONTSTYLENAMEBYROLETEXT"/>
          <w:sz w:val="24"/>
          <w:szCs w:val="24"/>
        </w:rPr>
        <w:t>Who will pay for import of data into new EMR?</w:t>
      </w:r>
    </w:p>
    <w:p w14:paraId="4321E90D" w14:textId="77777777" w:rsidR="00CD4CD2" w:rsidRPr="00FC1E13" w:rsidRDefault="00CD4CD2" w:rsidP="00167BD5">
      <w:pPr>
        <w:tabs>
          <w:tab w:val="left" w:pos="750"/>
        </w:tabs>
        <w:spacing w:after="0" w:line="240" w:lineRule="auto"/>
        <w:ind w:right="7"/>
        <w:rPr>
          <w:sz w:val="24"/>
          <w:szCs w:val="24"/>
        </w:rPr>
      </w:pPr>
    </w:p>
    <w:p w14:paraId="06F664C1" w14:textId="77777777" w:rsidR="00CD4CD2" w:rsidRPr="00167BD5" w:rsidRDefault="00CD4CD2" w:rsidP="00167BD5">
      <w:pPr>
        <w:tabs>
          <w:tab w:val="left" w:pos="360"/>
          <w:tab w:val="left" w:pos="9360"/>
        </w:tabs>
        <w:spacing w:after="0" w:line="240" w:lineRule="auto"/>
        <w:ind w:right="7"/>
        <w:rPr>
          <w:sz w:val="24"/>
          <w:szCs w:val="24"/>
          <w:u w:val="single"/>
        </w:rPr>
      </w:pPr>
      <w:r>
        <w:rPr>
          <w:rStyle w:val="MSGENFONTSTYLENAMETEMPLATEROLEMSGENFONTSTYLENAMEBYROLETEXT"/>
          <w:sz w:val="24"/>
          <w:szCs w:val="24"/>
        </w:rPr>
        <w:tab/>
      </w:r>
      <w:r w:rsidRPr="00167BD5">
        <w:rPr>
          <w:rStyle w:val="MSGENFONTSTYLENAMETEMPLATEROLEMSGENFONTSTYLENAMEBYROLETEXT"/>
          <w:sz w:val="24"/>
          <w:szCs w:val="24"/>
          <w:u w:val="single"/>
        </w:rPr>
        <w:t xml:space="preserve">pdf </w:t>
      </w:r>
    </w:p>
    <w:p w14:paraId="3583E91A" w14:textId="77777777" w:rsidR="00CD4CD2" w:rsidRDefault="00CD4CD2" w:rsidP="00CD4CD2">
      <w:pPr>
        <w:widowControl w:val="0"/>
        <w:numPr>
          <w:ilvl w:val="0"/>
          <w:numId w:val="23"/>
        </w:numPr>
        <w:spacing w:after="0" w:line="240" w:lineRule="auto"/>
        <w:ind w:right="7"/>
        <w:rPr>
          <w:rStyle w:val="MSGENFONTSTYLENAMETEMPLATEROLEMSGENFONTSTYLENAMEBYROLETEXT"/>
          <w:sz w:val="24"/>
          <w:szCs w:val="24"/>
        </w:rPr>
      </w:pPr>
      <w:r w:rsidRPr="00FC1E13">
        <w:rPr>
          <w:rStyle w:val="MSGENFONTSTYLENAMETEMPLATEROLEMSGENFONTSTYLENAMEBYROLETEXT"/>
          <w:sz w:val="24"/>
          <w:szCs w:val="24"/>
        </w:rPr>
        <w:t>Who will pay for this and what is the expected cost?</w:t>
      </w:r>
    </w:p>
    <w:p w14:paraId="20924BA3" w14:textId="77777777" w:rsidR="00CD4CD2" w:rsidRPr="00FC1E13" w:rsidRDefault="00CD4CD2" w:rsidP="00167BD5">
      <w:pPr>
        <w:spacing w:after="0" w:line="240" w:lineRule="auto"/>
        <w:ind w:right="7"/>
        <w:rPr>
          <w:sz w:val="24"/>
          <w:szCs w:val="24"/>
        </w:rPr>
      </w:pPr>
    </w:p>
    <w:p w14:paraId="276C60BE" w14:textId="77777777" w:rsidR="00CD4CD2" w:rsidRDefault="00CD4CD2" w:rsidP="00CD4CD2">
      <w:pPr>
        <w:widowControl w:val="0"/>
        <w:numPr>
          <w:ilvl w:val="0"/>
          <w:numId w:val="24"/>
        </w:numPr>
        <w:tabs>
          <w:tab w:val="left" w:pos="1260"/>
        </w:tabs>
        <w:spacing w:after="0" w:line="240" w:lineRule="auto"/>
        <w:ind w:left="360" w:right="7"/>
        <w:rPr>
          <w:rStyle w:val="MSGENFONTSTYLENAMETEMPLATEROLEMSGENFONTSTYLENAMEBYROLETEXT"/>
          <w:sz w:val="24"/>
          <w:szCs w:val="24"/>
        </w:rPr>
      </w:pPr>
      <w:r w:rsidRPr="002C507E">
        <w:rPr>
          <w:rStyle w:val="MSGENFONTSTYLENAMETEMPLATEROLEMSGENFONTSTYLENAMEBYROLETEXT"/>
          <w:sz w:val="24"/>
          <w:szCs w:val="24"/>
        </w:rPr>
        <w:t>Physician who chooses not to maintain custody of the records must</w:t>
      </w:r>
      <w:r>
        <w:rPr>
          <w:rStyle w:val="MSGENFONTSTYLENAMETEMPLATEROLEMSGENFONTSTYLENAMEBYROLETEXT"/>
          <w:sz w:val="24"/>
          <w:szCs w:val="24"/>
        </w:rPr>
        <w:t xml:space="preserve"> </w:t>
      </w:r>
      <w:r w:rsidRPr="002C507E">
        <w:rPr>
          <w:rStyle w:val="MSGENFONTSTYLENAMETEMPLATEROLEMSGENFONTSTYLENAMEBYROLETEXT"/>
          <w:sz w:val="24"/>
          <w:szCs w:val="24"/>
        </w:rPr>
        <w:t xml:space="preserve">ensure there is </w:t>
      </w:r>
      <w:r w:rsidRPr="002C507E">
        <w:rPr>
          <w:rStyle w:val="MSGENFONTSTYLENAMETEMPLATEROLEMSGENFONTSTYLENAMEBYROLETEXT"/>
          <w:sz w:val="24"/>
          <w:szCs w:val="24"/>
        </w:rPr>
        <w:br/>
      </w:r>
      <w:r>
        <w:rPr>
          <w:rStyle w:val="MSGENFONTSTYLENAMETEMPLATEROLEMSGENFONTSTYLENAMEBYROLETEXT"/>
          <w:sz w:val="24"/>
          <w:szCs w:val="24"/>
        </w:rPr>
        <w:t xml:space="preserve">a </w:t>
      </w:r>
      <w:r w:rsidRPr="002C507E">
        <w:rPr>
          <w:rStyle w:val="MSGENFONTSTYLENAMETEMPLATEROLEMSGENFONTSTYLENAMEBYROLETEXT0"/>
          <w:sz w:val="24"/>
          <w:szCs w:val="24"/>
        </w:rPr>
        <w:t>new</w:t>
      </w:r>
      <w:r w:rsidRPr="002C507E">
        <w:rPr>
          <w:rStyle w:val="MSGENFONTSTYLENAMETEMPLATEROLEMSGENFONTSTYLENAMEBYROLETEXT"/>
          <w:sz w:val="24"/>
          <w:szCs w:val="24"/>
        </w:rPr>
        <w:t xml:space="preserve"> Information Sharing Agreement relating to management of the Health Information they to which they contributed.  </w:t>
      </w:r>
    </w:p>
    <w:p w14:paraId="03C8192B" w14:textId="77777777" w:rsidR="00CD4CD2" w:rsidRDefault="00CD4CD2" w:rsidP="00167BD5">
      <w:pPr>
        <w:tabs>
          <w:tab w:val="left" w:pos="1260"/>
        </w:tabs>
        <w:spacing w:after="0" w:line="240" w:lineRule="auto"/>
        <w:ind w:left="360" w:right="7"/>
        <w:rPr>
          <w:rStyle w:val="MSGENFONTSTYLENAMETEMPLATEROLEMSGENFONTSTYLENAMEBYROLETEXT"/>
          <w:sz w:val="24"/>
          <w:szCs w:val="24"/>
        </w:rPr>
      </w:pPr>
    </w:p>
    <w:p w14:paraId="2E7A2651" w14:textId="77777777" w:rsidR="00CD4CD2" w:rsidRDefault="00CD4CD2" w:rsidP="00167BD5">
      <w:pPr>
        <w:tabs>
          <w:tab w:val="left" w:pos="1260"/>
        </w:tabs>
        <w:spacing w:after="0" w:line="240" w:lineRule="auto"/>
        <w:ind w:left="360" w:right="7"/>
        <w:rPr>
          <w:rStyle w:val="MSGENFONTSTYLENAMETEMPLATEROLEMSGENFONTSTYLENAMEBYROLETEXT"/>
          <w:sz w:val="24"/>
          <w:szCs w:val="24"/>
        </w:rPr>
      </w:pPr>
      <w:r w:rsidRPr="002C507E">
        <w:rPr>
          <w:rStyle w:val="MSGENFONTSTYLENAMETEMPLATEROLEMSGENFONTSTYLENAMEBYROLETEXT"/>
          <w:sz w:val="24"/>
          <w:szCs w:val="24"/>
        </w:rPr>
        <w:t>As per CPSA, this new ISA will need to address:</w:t>
      </w:r>
    </w:p>
    <w:p w14:paraId="1F1CC4E6" w14:textId="77777777" w:rsidR="00CD4CD2" w:rsidRDefault="00CD4CD2" w:rsidP="00167BD5">
      <w:pPr>
        <w:tabs>
          <w:tab w:val="left" w:pos="1260"/>
        </w:tabs>
        <w:spacing w:after="0" w:line="240" w:lineRule="auto"/>
        <w:ind w:left="720" w:right="7"/>
        <w:rPr>
          <w:rStyle w:val="MSGENFONTSTYLENAMETEMPLATEROLEMSGENFONTSTYLENAMEBYROLETEXT"/>
          <w:sz w:val="24"/>
          <w:szCs w:val="24"/>
        </w:rPr>
      </w:pPr>
    </w:p>
    <w:p w14:paraId="2DBA6C5E" w14:textId="77777777" w:rsidR="00CD4CD2" w:rsidRPr="002C507E" w:rsidRDefault="00CD4CD2" w:rsidP="00CD4CD2">
      <w:pPr>
        <w:widowControl w:val="0"/>
        <w:numPr>
          <w:ilvl w:val="0"/>
          <w:numId w:val="23"/>
        </w:numPr>
        <w:tabs>
          <w:tab w:val="left" w:pos="1260"/>
        </w:tabs>
        <w:spacing w:after="0" w:line="240" w:lineRule="auto"/>
        <w:ind w:right="7"/>
        <w:rPr>
          <w:sz w:val="24"/>
          <w:szCs w:val="24"/>
        </w:rPr>
      </w:pPr>
      <w:r>
        <w:rPr>
          <w:rStyle w:val="MSGENFONTSTYLENAMETEMPLATEROLEMSGENFONTSTYLENAMEBYROLETEXT"/>
          <w:sz w:val="24"/>
          <w:szCs w:val="24"/>
        </w:rPr>
        <w:t xml:space="preserve">The </w:t>
      </w:r>
      <w:r w:rsidRPr="002C507E">
        <w:rPr>
          <w:rStyle w:val="MSGENFONTSTYLENAMETEMPLATEROLEMSGENFONTSTYLENAMEBYROLETEXT"/>
          <w:sz w:val="24"/>
          <w:szCs w:val="24"/>
        </w:rPr>
        <w:t xml:space="preserve">Physician(s) </w:t>
      </w:r>
      <w:r>
        <w:rPr>
          <w:rStyle w:val="MSGENFONTSTYLENAMETEMPLATEROLEMSGENFONTSTYLENAMEBYROLETEXT"/>
          <w:sz w:val="24"/>
          <w:szCs w:val="24"/>
        </w:rPr>
        <w:t xml:space="preserve">who </w:t>
      </w:r>
      <w:r w:rsidRPr="002C507E">
        <w:rPr>
          <w:rStyle w:val="MSGENFONTSTYLENAMETEMPLATEROLEMSGENFONTSTYLENAMEBYROLETEXT"/>
          <w:sz w:val="24"/>
          <w:szCs w:val="24"/>
        </w:rPr>
        <w:t>will maintain custody of the Health</w:t>
      </w:r>
      <w:r>
        <w:rPr>
          <w:rStyle w:val="MSGENFONTSTYLENAMETEMPLATEROLEMSGENFONTSTYLENAMEBYROLETEXT"/>
          <w:sz w:val="24"/>
          <w:szCs w:val="24"/>
        </w:rPr>
        <w:t xml:space="preserve"> Information.</w:t>
      </w:r>
    </w:p>
    <w:p w14:paraId="63DC308E" w14:textId="77777777" w:rsidR="00CD4CD2" w:rsidRPr="00FC1E13" w:rsidRDefault="00CD4CD2" w:rsidP="00CD4CD2">
      <w:pPr>
        <w:widowControl w:val="0"/>
        <w:numPr>
          <w:ilvl w:val="0"/>
          <w:numId w:val="23"/>
        </w:numPr>
        <w:spacing w:after="0" w:line="240" w:lineRule="auto"/>
        <w:ind w:right="7"/>
        <w:rPr>
          <w:sz w:val="24"/>
          <w:szCs w:val="24"/>
        </w:rPr>
      </w:pPr>
      <w:r>
        <w:rPr>
          <w:rStyle w:val="MSGENFONTSTYLENAMETEMPLATEROLEMSGENFONTSTYLENAMEBYROLETEXT0"/>
          <w:sz w:val="24"/>
          <w:szCs w:val="24"/>
        </w:rPr>
        <w:t>The party</w:t>
      </w:r>
      <w:r w:rsidRPr="00FC1E13">
        <w:rPr>
          <w:rStyle w:val="MSGENFONTSTYLENAMETEMPLATEROLEMSGENFONTSTYLENAMEBYROLETEXT"/>
          <w:sz w:val="24"/>
          <w:szCs w:val="24"/>
        </w:rPr>
        <w:t xml:space="preserve"> responsible for costs if copies of the Health Information are provided to</w:t>
      </w:r>
      <w:r>
        <w:rPr>
          <w:rStyle w:val="MSGENFONTSTYLENAMETEMPLATEROLEMSGENFONTSTYLENAMEBYROLETEXT"/>
          <w:sz w:val="24"/>
          <w:szCs w:val="24"/>
        </w:rPr>
        <w:t xml:space="preserve"> </w:t>
      </w:r>
      <w:r w:rsidRPr="00FC1E13">
        <w:rPr>
          <w:rStyle w:val="MSGENFONTSTYLENAMETEMPLATEROLEMSGENFONTSTYLENAMEBYROLETEXT"/>
          <w:sz w:val="24"/>
          <w:szCs w:val="24"/>
        </w:rPr>
        <w:t xml:space="preserve">the former Physician </w:t>
      </w:r>
      <w:r>
        <w:rPr>
          <w:rStyle w:val="MSGENFONTSTYLENAMETEMPLATEROLEMSGENFONTSTYLENAMEBYROLETEXT"/>
          <w:sz w:val="24"/>
          <w:szCs w:val="24"/>
        </w:rPr>
        <w:t>who is a party to the agreement.</w:t>
      </w:r>
    </w:p>
    <w:p w14:paraId="113FB2B2" w14:textId="77777777" w:rsidR="00CD4CD2" w:rsidRPr="00FC1E13" w:rsidRDefault="00CD4CD2" w:rsidP="00CD4CD2">
      <w:pPr>
        <w:widowControl w:val="0"/>
        <w:numPr>
          <w:ilvl w:val="1"/>
          <w:numId w:val="23"/>
        </w:numPr>
        <w:spacing w:after="0" w:line="240" w:lineRule="auto"/>
        <w:ind w:right="7"/>
        <w:rPr>
          <w:sz w:val="24"/>
          <w:szCs w:val="24"/>
        </w:rPr>
      </w:pPr>
      <w:r>
        <w:rPr>
          <w:rStyle w:val="MSGENFONTSTYLENAMETEMPLATEROLEMSGENFONTSTYLENAMEBYROLETEXT"/>
          <w:sz w:val="24"/>
          <w:szCs w:val="24"/>
        </w:rPr>
        <w:t>C</w:t>
      </w:r>
      <w:r w:rsidRPr="00FC1E13">
        <w:rPr>
          <w:rStyle w:val="MSGENFONTSTYLENAMETEMPLATEROLEMSGENFONTSTYLENAMEBYROLETEXT"/>
          <w:sz w:val="24"/>
          <w:szCs w:val="24"/>
        </w:rPr>
        <w:t xml:space="preserve">osts </w:t>
      </w:r>
      <w:r>
        <w:rPr>
          <w:rStyle w:val="MSGENFONTSTYLENAMETEMPLATEROLEMSGENFONTSTYLENAMEBYROLETEXT"/>
          <w:sz w:val="24"/>
          <w:szCs w:val="24"/>
        </w:rPr>
        <w:t>should be</w:t>
      </w:r>
      <w:r w:rsidRPr="00FC1E13">
        <w:rPr>
          <w:rStyle w:val="MSGENFONTSTYLENAMETEMPLATEROLEMSGENFONTSTYLENAMEBYROLETEXT"/>
          <w:sz w:val="24"/>
          <w:szCs w:val="24"/>
        </w:rPr>
        <w:t xml:space="preserve"> reasonable and consistent with applicable</w:t>
      </w:r>
      <w:r>
        <w:rPr>
          <w:rStyle w:val="MSGENFONTSTYLENAMETEMPLATEROLEMSGENFONTSTYLENAMEBYROLETEXT"/>
          <w:sz w:val="24"/>
          <w:szCs w:val="24"/>
        </w:rPr>
        <w:t xml:space="preserve"> </w:t>
      </w:r>
      <w:r w:rsidRPr="00FC1E13">
        <w:rPr>
          <w:rStyle w:val="MSGENFONTSTYLENAMETEMPLATEROLEMSGENFONTSTYLENAMEBYROLETEXT"/>
          <w:sz w:val="24"/>
          <w:szCs w:val="24"/>
        </w:rPr>
        <w:t>legislation and community standards.</w:t>
      </w:r>
    </w:p>
    <w:p w14:paraId="53B71AD9" w14:textId="77777777" w:rsidR="00CD4CD2" w:rsidRPr="00FC1E13" w:rsidRDefault="00CD4CD2" w:rsidP="00CD4CD2">
      <w:pPr>
        <w:widowControl w:val="0"/>
        <w:numPr>
          <w:ilvl w:val="1"/>
          <w:numId w:val="23"/>
        </w:numPr>
        <w:spacing w:after="0" w:line="240" w:lineRule="auto"/>
        <w:ind w:right="7"/>
        <w:rPr>
          <w:sz w:val="24"/>
          <w:szCs w:val="24"/>
        </w:rPr>
      </w:pPr>
      <w:r w:rsidRPr="00FC1E13">
        <w:rPr>
          <w:rStyle w:val="MSGENFONTSTYLENAMETEMPLATEROLEMSGENFONTSTYLENAMEBYROLETEXT"/>
          <w:sz w:val="24"/>
          <w:szCs w:val="24"/>
        </w:rPr>
        <w:t>Identify response time that the former Physician can expect for</w:t>
      </w:r>
      <w:r w:rsidRPr="00FC1E13">
        <w:rPr>
          <w:rStyle w:val="MSGENFONTSTYLENAMETEMPLATEROLEMSGENFONTSTYLENAMEBYROLETEXT"/>
          <w:sz w:val="24"/>
          <w:szCs w:val="24"/>
        </w:rPr>
        <w:br/>
        <w:t xml:space="preserve">requests of copies of Health Information </w:t>
      </w:r>
      <w:r>
        <w:rPr>
          <w:rStyle w:val="MSGENFONTSTYLENAMETEMPLATEROLEMSGENFONTSTYLENAMEBYROLETEXT"/>
          <w:sz w:val="24"/>
          <w:szCs w:val="24"/>
        </w:rPr>
        <w:t xml:space="preserve">to which </w:t>
      </w:r>
      <w:r w:rsidRPr="00FC1E13">
        <w:rPr>
          <w:rStyle w:val="MSGENFONTSTYLENAMETEMPLATEROLEMSGENFONTSTYLENAMEBYROLETEXT"/>
          <w:sz w:val="24"/>
          <w:szCs w:val="24"/>
        </w:rPr>
        <w:t>they contributed.</w:t>
      </w:r>
    </w:p>
    <w:p w14:paraId="328DDBE9" w14:textId="77777777" w:rsidR="00CD4CD2" w:rsidRPr="00E92C07" w:rsidRDefault="00CD4CD2" w:rsidP="00CD4CD2">
      <w:pPr>
        <w:pStyle w:val="ListParagraph"/>
        <w:widowControl w:val="0"/>
        <w:numPr>
          <w:ilvl w:val="0"/>
          <w:numId w:val="23"/>
        </w:numPr>
        <w:spacing w:after="0" w:line="240" w:lineRule="auto"/>
        <w:ind w:right="7"/>
        <w:rPr>
          <w:rStyle w:val="MSGENFONTSTYLENAMETEMPLATEROLEMSGENFONTSTYLENAMEBYROLETEXT"/>
          <w:sz w:val="24"/>
          <w:szCs w:val="24"/>
        </w:rPr>
      </w:pPr>
      <w:r w:rsidRPr="00E92C07">
        <w:rPr>
          <w:rStyle w:val="MSGENFONTSTYLENAMETEMPLATEROLEMSGENFONTSTYLENAMEBYROLETEXT"/>
          <w:sz w:val="24"/>
          <w:szCs w:val="24"/>
        </w:rPr>
        <w:t>If this clinic dissolves, the former Physician needs to be notified by</w:t>
      </w:r>
      <w:r w:rsidRPr="00E92C07">
        <w:rPr>
          <w:rStyle w:val="MSGENFONTSTYLENAMETEMPLATEROLEMSGENFONTSTYLENAMEBYROLETEXT"/>
          <w:sz w:val="24"/>
          <w:szCs w:val="24"/>
        </w:rPr>
        <w:br/>
        <w:t xml:space="preserve">clinic so they can determine how they will gain access to the Health Information </w:t>
      </w:r>
      <w:r w:rsidRPr="00E92C07">
        <w:rPr>
          <w:rStyle w:val="MSGENFONTSTYLENAMETEMPLATEROLEMSGENFONTSTYLENAMEBYROLETEXT"/>
          <w:sz w:val="24"/>
          <w:szCs w:val="24"/>
        </w:rPr>
        <w:br/>
        <w:t>for required CPSA Patient Records Standard 21</w:t>
      </w:r>
      <w:r>
        <w:rPr>
          <w:rStyle w:val="MSGENFONTSTYLENAMETEMPLATEROLEMSGENFONTSTYLENAMEBYROLETEXT"/>
          <w:sz w:val="24"/>
          <w:szCs w:val="24"/>
        </w:rPr>
        <w:t>.</w:t>
      </w:r>
    </w:p>
    <w:p w14:paraId="073A54C3" w14:textId="77777777" w:rsidR="00CD4CD2" w:rsidRPr="00FC1E13" w:rsidRDefault="00CD4CD2" w:rsidP="0030742B">
      <w:pPr>
        <w:rPr>
          <w:rStyle w:val="MSGENFONTSTYLENAMETEMPLATEROLEMSGENFONTSTYLENAMEBYROLETEXT"/>
          <w:sz w:val="24"/>
          <w:szCs w:val="24"/>
        </w:rPr>
      </w:pPr>
    </w:p>
    <w:p w14:paraId="115C2289" w14:textId="49182824" w:rsidR="00E55E2C" w:rsidRDefault="00E55E2C" w:rsidP="00442803"/>
    <w:sectPr w:rsidR="00E55E2C" w:rsidSect="00FB4FD2">
      <w:headerReference w:type="default" r:id="rId19"/>
      <w:footerReference w:type="default" r:id="rId20"/>
      <w:footerReference w:type="first" r:id="rId21"/>
      <w:pgSz w:w="12240" w:h="15840"/>
      <w:pgMar w:top="1440" w:right="1440" w:bottom="1440" w:left="144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9621C" w14:textId="77777777" w:rsidR="00667EAA" w:rsidRDefault="00667EAA" w:rsidP="00442803">
      <w:pPr>
        <w:spacing w:after="0" w:line="240" w:lineRule="auto"/>
      </w:pPr>
      <w:r>
        <w:separator/>
      </w:r>
    </w:p>
  </w:endnote>
  <w:endnote w:type="continuationSeparator" w:id="0">
    <w:p w14:paraId="791E9716" w14:textId="77777777" w:rsidR="00667EAA" w:rsidRDefault="00667EAA" w:rsidP="00442803">
      <w:pPr>
        <w:spacing w:after="0" w:line="240" w:lineRule="auto"/>
      </w:pPr>
      <w:r>
        <w:continuationSeparator/>
      </w:r>
    </w:p>
  </w:endnote>
  <w:endnote w:type="continuationNotice" w:id="1">
    <w:p w14:paraId="3023F93B" w14:textId="77777777" w:rsidR="00667EAA" w:rsidRDefault="00667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C58D" w14:textId="77777777" w:rsidR="0017352A" w:rsidRDefault="0017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52" w:type="pct"/>
      <w:jc w:val="right"/>
      <w:tblCellMar>
        <w:top w:w="115" w:type="dxa"/>
        <w:left w:w="115" w:type="dxa"/>
        <w:bottom w:w="115" w:type="dxa"/>
        <w:right w:w="115" w:type="dxa"/>
      </w:tblCellMar>
      <w:tblLook w:val="04A0" w:firstRow="1" w:lastRow="0" w:firstColumn="1" w:lastColumn="0" w:noHBand="0" w:noVBand="1"/>
    </w:tblPr>
    <w:tblGrid>
      <w:gridCol w:w="9177"/>
      <w:gridCol w:w="468"/>
    </w:tblGrid>
    <w:tr w:rsidR="00FB2EB9" w14:paraId="799C808C" w14:textId="77777777" w:rsidTr="005844D6">
      <w:trPr>
        <w:jc w:val="right"/>
      </w:trPr>
      <w:tc>
        <w:tcPr>
          <w:tcW w:w="9176" w:type="dxa"/>
          <w:vAlign w:val="center"/>
        </w:tcPr>
        <w:p w14:paraId="01629DEA" w14:textId="77777777" w:rsidR="00FB2EB9" w:rsidRDefault="00FB2EB9" w:rsidP="00FB2EB9">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3F50C29F" w14:textId="77777777" w:rsidR="00FB2EB9" w:rsidRPr="006E3E4F" w:rsidRDefault="00FB2EB9" w:rsidP="00FB2EB9">
          <w:pPr>
            <w:pStyle w:val="Footer"/>
            <w:ind w:left="-567"/>
            <w:rPr>
              <w:sz w:val="12"/>
              <w:szCs w:val="12"/>
            </w:rPr>
          </w:pPr>
        </w:p>
      </w:tc>
      <w:tc>
        <w:tcPr>
          <w:tcW w:w="468" w:type="dxa"/>
          <w:shd w:val="clear" w:color="auto" w:fill="DEB500" w:themeFill="accent2"/>
          <w:vAlign w:val="center"/>
        </w:tcPr>
        <w:p w14:paraId="1847127A" w14:textId="77777777" w:rsidR="00FB2EB9" w:rsidRDefault="00FB2EB9" w:rsidP="00FB2EB9">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6945F759" w14:textId="4079247A" w:rsidR="00442803" w:rsidRPr="00EC6F04" w:rsidRDefault="00442803" w:rsidP="006E3E4F">
    <w:pPr>
      <w:pStyle w:val="Footer"/>
      <w:ind w:left="-567"/>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52" w:type="pct"/>
      <w:jc w:val="right"/>
      <w:tblCellMar>
        <w:top w:w="115" w:type="dxa"/>
        <w:left w:w="115" w:type="dxa"/>
        <w:bottom w:w="115" w:type="dxa"/>
        <w:right w:w="115" w:type="dxa"/>
      </w:tblCellMar>
      <w:tblLook w:val="04A0" w:firstRow="1" w:lastRow="0" w:firstColumn="1" w:lastColumn="0" w:noHBand="0" w:noVBand="1"/>
    </w:tblPr>
    <w:tblGrid>
      <w:gridCol w:w="9177"/>
      <w:gridCol w:w="468"/>
    </w:tblGrid>
    <w:tr w:rsidR="0017352A" w14:paraId="14E71F03" w14:textId="77777777" w:rsidTr="005844D6">
      <w:trPr>
        <w:jc w:val="right"/>
      </w:trPr>
      <w:tc>
        <w:tcPr>
          <w:tcW w:w="9176" w:type="dxa"/>
          <w:vAlign w:val="center"/>
        </w:tcPr>
        <w:p w14:paraId="0632CDD0" w14:textId="77777777" w:rsidR="0017352A" w:rsidRDefault="0017352A" w:rsidP="0017352A">
          <w:pPr>
            <w:pStyle w:val="Footer"/>
            <w:rPr>
              <w:rFonts w:ascii="Calibri" w:hAnsi="Calibri"/>
              <w:color w:val="323130"/>
              <w:sz w:val="12"/>
              <w:szCs w:val="12"/>
              <w:shd w:val="clear" w:color="auto" w:fill="FFFFFF"/>
            </w:rPr>
          </w:pPr>
          <w:r w:rsidRPr="00E55E2C">
            <w:rPr>
              <w:rFonts w:ascii="Calibri" w:hAnsi="Calibri"/>
              <w:color w:val="323130"/>
              <w:sz w:val="12"/>
              <w:szCs w:val="12"/>
              <w:shd w:val="clear" w:color="auto" w:fill="FFFFFF"/>
            </w:rPr>
            <w:t>This tool is for educational and informational purposes. It is intended to provide guidance and is not a substitute for professional or legal advice.</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Should you decide to use this tool and its information, you do so at your own risk. While the information provided in this tool has been produced and/or verified by a team of subject matter experts, it is not guaranteed that it is applicable to every situation, person, or business need.</w:t>
          </w:r>
          <w:r>
            <w:rPr>
              <w:rFonts w:ascii="Calibri" w:hAnsi="Calibri"/>
              <w:color w:val="323130"/>
              <w:sz w:val="12"/>
              <w:szCs w:val="12"/>
              <w:shd w:val="clear" w:color="auto" w:fill="FFFFFF"/>
            </w:rPr>
            <w:t xml:space="preserve"> </w:t>
          </w:r>
          <w:r w:rsidRPr="00E55E2C">
            <w:rPr>
              <w:rFonts w:ascii="Calibri" w:hAnsi="Calibri"/>
              <w:color w:val="323130"/>
              <w:sz w:val="12"/>
              <w:szCs w:val="12"/>
              <w:shd w:val="clear" w:color="auto" w:fill="FFFFFF"/>
            </w:rPr>
            <w:t>If you have additional questions or require assistance, please contact</w:t>
          </w:r>
          <w:r>
            <w:rPr>
              <w:rFonts w:ascii="Calibri" w:hAnsi="Calibri"/>
              <w:color w:val="323130"/>
              <w:sz w:val="12"/>
              <w:szCs w:val="12"/>
              <w:shd w:val="clear" w:color="auto" w:fill="FFFFFF"/>
            </w:rPr>
            <w:t xml:space="preserve"> </w:t>
          </w:r>
          <w:hyperlink r:id="rId1" w:history="1">
            <w:r w:rsidRPr="00FF39D4">
              <w:rPr>
                <w:rStyle w:val="Hyperlink"/>
                <w:rFonts w:ascii="Calibri" w:hAnsi="Calibri"/>
                <w:sz w:val="12"/>
                <w:szCs w:val="12"/>
                <w:shd w:val="clear" w:color="auto" w:fill="FFFFFF"/>
              </w:rPr>
              <w:t>privacySPaDS@albertadoctors.org</w:t>
            </w:r>
          </w:hyperlink>
          <w:r w:rsidRPr="00E55E2C">
            <w:rPr>
              <w:rFonts w:ascii="Calibri" w:hAnsi="Calibri"/>
              <w:color w:val="323130"/>
              <w:sz w:val="12"/>
              <w:szCs w:val="12"/>
              <w:shd w:val="clear" w:color="auto" w:fill="FFFFFF"/>
            </w:rPr>
            <w:t>.</w:t>
          </w:r>
        </w:p>
        <w:p w14:paraId="660E5A95" w14:textId="77777777" w:rsidR="0017352A" w:rsidRPr="006E3E4F" w:rsidRDefault="0017352A" w:rsidP="0017352A">
          <w:pPr>
            <w:pStyle w:val="Footer"/>
            <w:ind w:left="-567"/>
            <w:rPr>
              <w:sz w:val="12"/>
              <w:szCs w:val="12"/>
            </w:rPr>
          </w:pPr>
        </w:p>
      </w:tc>
      <w:tc>
        <w:tcPr>
          <w:tcW w:w="468" w:type="dxa"/>
          <w:shd w:val="clear" w:color="auto" w:fill="DEB500" w:themeFill="accent2"/>
          <w:vAlign w:val="center"/>
        </w:tcPr>
        <w:p w14:paraId="4FB604E8" w14:textId="77777777" w:rsidR="0017352A" w:rsidRDefault="0017352A" w:rsidP="0017352A">
          <w:pPr>
            <w:pStyle w:val="Footer"/>
            <w:tabs>
              <w:tab w:val="clear" w:pos="4680"/>
              <w:tab w:val="clear" w:pos="9360"/>
            </w:tabs>
            <w:jc w:val="center"/>
            <w:rPr>
              <w:color w:val="FFFFFF" w:themeColor="background1"/>
            </w:rPr>
          </w:pPr>
          <w:r w:rsidRPr="009B63ED">
            <w:rPr>
              <w:color w:val="FFFFFF" w:themeColor="background1"/>
            </w:rPr>
            <w:fldChar w:fldCharType="begin"/>
          </w:r>
          <w:r w:rsidRPr="009B63ED">
            <w:rPr>
              <w:color w:val="FFFFFF" w:themeColor="background1"/>
            </w:rPr>
            <w:instrText xml:space="preserve"> PAGE   \* MERGEFORMAT </w:instrText>
          </w:r>
          <w:r w:rsidRPr="009B63ED">
            <w:rPr>
              <w:color w:val="FFFFFF" w:themeColor="background1"/>
            </w:rPr>
            <w:fldChar w:fldCharType="separate"/>
          </w:r>
          <w:r w:rsidRPr="009B63ED">
            <w:rPr>
              <w:noProof/>
              <w:color w:val="FFFFFF" w:themeColor="background1"/>
            </w:rPr>
            <w:t>1</w:t>
          </w:r>
          <w:r w:rsidRPr="009B63ED">
            <w:rPr>
              <w:noProof/>
              <w:color w:val="FFFFFF" w:themeColor="background1"/>
            </w:rPr>
            <w:fldChar w:fldCharType="end"/>
          </w:r>
        </w:p>
      </w:tc>
    </w:tr>
  </w:tbl>
  <w:p w14:paraId="75323BD6" w14:textId="77777777" w:rsidR="0017352A" w:rsidRDefault="00173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402004"/>
      <w:docPartObj>
        <w:docPartGallery w:val="Page Numbers (Bottom of Page)"/>
        <w:docPartUnique/>
      </w:docPartObj>
    </w:sdtPr>
    <w:sdtEndPr>
      <w:rPr>
        <w:noProof/>
      </w:rPr>
    </w:sdtEndPr>
    <w:sdtContent>
      <w:p w14:paraId="63D26B85" w14:textId="77777777" w:rsidR="006A3546" w:rsidRDefault="00CE29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3AD61" w14:textId="77777777" w:rsidR="006A3546" w:rsidRDefault="00667E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843F" w14:textId="77777777" w:rsidR="0017352A" w:rsidRDefault="0017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6C4E" w14:textId="77777777" w:rsidR="00667EAA" w:rsidRDefault="00667EAA" w:rsidP="00442803">
      <w:pPr>
        <w:spacing w:after="0" w:line="240" w:lineRule="auto"/>
      </w:pPr>
      <w:r>
        <w:separator/>
      </w:r>
    </w:p>
  </w:footnote>
  <w:footnote w:type="continuationSeparator" w:id="0">
    <w:p w14:paraId="117FA133" w14:textId="77777777" w:rsidR="00667EAA" w:rsidRDefault="00667EAA" w:rsidP="00442803">
      <w:pPr>
        <w:spacing w:after="0" w:line="240" w:lineRule="auto"/>
      </w:pPr>
      <w:r>
        <w:continuationSeparator/>
      </w:r>
    </w:p>
  </w:footnote>
  <w:footnote w:type="continuationNotice" w:id="1">
    <w:p w14:paraId="0DC40B54" w14:textId="77777777" w:rsidR="00667EAA" w:rsidRDefault="00667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2AD8" w14:textId="77777777" w:rsidR="0017352A" w:rsidRDefault="00173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827D" w14:textId="67EFB4D0" w:rsidR="006E3E4F" w:rsidRDefault="00FB4FD2" w:rsidP="00CD4CD2">
    <w:pPr>
      <w:pStyle w:val="Header"/>
      <w:jc w:val="right"/>
    </w:pPr>
    <w:r>
      <w:rPr>
        <w:noProof/>
      </w:rPr>
      <w:drawing>
        <wp:anchor distT="0" distB="0" distL="114300" distR="114300" simplePos="0" relativeHeight="251659264" behindDoc="0" locked="0" layoutInCell="1" allowOverlap="1" wp14:anchorId="71F878FC" wp14:editId="7C8E7173">
          <wp:simplePos x="0" y="0"/>
          <wp:positionH relativeFrom="margin">
            <wp:align>right</wp:align>
          </wp:positionH>
          <wp:positionV relativeFrom="paragraph">
            <wp:posOffset>-101118</wp:posOffset>
          </wp:positionV>
          <wp:extent cx="1179221" cy="542925"/>
          <wp:effectExtent l="0" t="0" r="190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221"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C7CB" w14:textId="77777777" w:rsidR="0017352A" w:rsidRDefault="00173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0332" w14:textId="73F0F52A" w:rsidR="00FB4FD2" w:rsidRDefault="00FB4FD2" w:rsidP="00CD4C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34DA4"/>
    <w:multiLevelType w:val="multilevel"/>
    <w:tmpl w:val="0C44D5D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9314B"/>
    <w:multiLevelType w:val="multilevel"/>
    <w:tmpl w:val="A162A046"/>
    <w:lvl w:ilvl="0">
      <w:start w:val="1"/>
      <w:numFmt w:val="decimal"/>
      <w:lvlText w:val="4.3.%1"/>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C440F"/>
    <w:multiLevelType w:val="hybridMultilevel"/>
    <w:tmpl w:val="7EB44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92779E"/>
    <w:multiLevelType w:val="multilevel"/>
    <w:tmpl w:val="B65444F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A4184"/>
    <w:multiLevelType w:val="multilevel"/>
    <w:tmpl w:val="5FBC289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85208"/>
    <w:multiLevelType w:val="hybridMultilevel"/>
    <w:tmpl w:val="6A7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06866"/>
    <w:multiLevelType w:val="multilevel"/>
    <w:tmpl w:val="5BD6776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C4ADC"/>
    <w:multiLevelType w:val="hybridMultilevel"/>
    <w:tmpl w:val="4B78B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0E7306"/>
    <w:multiLevelType w:val="multilevel"/>
    <w:tmpl w:val="7326D59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C033F4"/>
    <w:multiLevelType w:val="hybridMultilevel"/>
    <w:tmpl w:val="3CFE4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34F6F"/>
    <w:multiLevelType w:val="hybridMultilevel"/>
    <w:tmpl w:val="50AA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D1050A"/>
    <w:multiLevelType w:val="multilevel"/>
    <w:tmpl w:val="970E87C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B01DB"/>
    <w:multiLevelType w:val="hybridMultilevel"/>
    <w:tmpl w:val="D66A5C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6780DAC"/>
    <w:multiLevelType w:val="hybridMultilevel"/>
    <w:tmpl w:val="EDCA0ECA"/>
    <w:lvl w:ilvl="0" w:tplc="3F0066B0">
      <w:start w:val="2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594D42"/>
    <w:multiLevelType w:val="multilevel"/>
    <w:tmpl w:val="1C2AD21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023F1C"/>
    <w:multiLevelType w:val="multilevel"/>
    <w:tmpl w:val="EEFE4E66"/>
    <w:lvl w:ilvl="0">
      <w:start w:val="1"/>
      <w:numFmt w:val="decimal"/>
      <w:lvlText w:val="5.1.%1"/>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657EC1"/>
    <w:multiLevelType w:val="hybridMultilevel"/>
    <w:tmpl w:val="0B9E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7527F"/>
    <w:multiLevelType w:val="multilevel"/>
    <w:tmpl w:val="258E13A2"/>
    <w:lvl w:ilvl="0">
      <w:start w:val="1"/>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8" w15:restartNumberingAfterBreak="0">
    <w:nsid w:val="699557E5"/>
    <w:multiLevelType w:val="multilevel"/>
    <w:tmpl w:val="338E2B7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4640A"/>
    <w:multiLevelType w:val="multilevel"/>
    <w:tmpl w:val="AD4CCC5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A254DE"/>
    <w:multiLevelType w:val="multilevel"/>
    <w:tmpl w:val="A3FC80E8"/>
    <w:lvl w:ilvl="0">
      <w:start w:val="2"/>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2"/>
        <w:szCs w:val="2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E72A00"/>
    <w:multiLevelType w:val="hybridMultilevel"/>
    <w:tmpl w:val="1916B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A6C4C"/>
    <w:multiLevelType w:val="multilevel"/>
    <w:tmpl w:val="F6D61738"/>
    <w:lvl w:ilvl="0">
      <w:start w:val="1"/>
      <w:numFmt w:val="decimal"/>
      <w:lvlText w:val="14.%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F024607"/>
    <w:multiLevelType w:val="hybridMultilevel"/>
    <w:tmpl w:val="71E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0"/>
  </w:num>
  <w:num w:numId="5">
    <w:abstractNumId w:val="5"/>
  </w:num>
  <w:num w:numId="6">
    <w:abstractNumId w:val="23"/>
  </w:num>
  <w:num w:numId="7">
    <w:abstractNumId w:val="12"/>
  </w:num>
  <w:num w:numId="8">
    <w:abstractNumId w:val="16"/>
  </w:num>
  <w:num w:numId="9">
    <w:abstractNumId w:val="19"/>
  </w:num>
  <w:num w:numId="10">
    <w:abstractNumId w:val="20"/>
  </w:num>
  <w:num w:numId="11">
    <w:abstractNumId w:val="18"/>
  </w:num>
  <w:num w:numId="12">
    <w:abstractNumId w:val="8"/>
  </w:num>
  <w:num w:numId="13">
    <w:abstractNumId w:val="1"/>
  </w:num>
  <w:num w:numId="14">
    <w:abstractNumId w:val="15"/>
  </w:num>
  <w:num w:numId="15">
    <w:abstractNumId w:val="4"/>
  </w:num>
  <w:num w:numId="16">
    <w:abstractNumId w:val="3"/>
  </w:num>
  <w:num w:numId="17">
    <w:abstractNumId w:val="0"/>
  </w:num>
  <w:num w:numId="18">
    <w:abstractNumId w:val="14"/>
  </w:num>
  <w:num w:numId="19">
    <w:abstractNumId w:val="6"/>
  </w:num>
  <w:num w:numId="20">
    <w:abstractNumId w:val="11"/>
  </w:num>
  <w:num w:numId="21">
    <w:abstractNumId w:val="17"/>
  </w:num>
  <w:num w:numId="22">
    <w:abstractNumId w:val="22"/>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3"/>
    <w:rsid w:val="000042C3"/>
    <w:rsid w:val="00005905"/>
    <w:rsid w:val="0001360C"/>
    <w:rsid w:val="00015095"/>
    <w:rsid w:val="00015CDD"/>
    <w:rsid w:val="000317B6"/>
    <w:rsid w:val="00051A79"/>
    <w:rsid w:val="00052D48"/>
    <w:rsid w:val="00056E94"/>
    <w:rsid w:val="000740AC"/>
    <w:rsid w:val="00090D4F"/>
    <w:rsid w:val="00091408"/>
    <w:rsid w:val="000966D2"/>
    <w:rsid w:val="000A14C9"/>
    <w:rsid w:val="000B7CD1"/>
    <w:rsid w:val="000D28ED"/>
    <w:rsid w:val="000D47F2"/>
    <w:rsid w:val="000D651B"/>
    <w:rsid w:val="000E13DB"/>
    <w:rsid w:val="000E2991"/>
    <w:rsid w:val="000F57DB"/>
    <w:rsid w:val="000F7F39"/>
    <w:rsid w:val="00103581"/>
    <w:rsid w:val="001368AD"/>
    <w:rsid w:val="00144770"/>
    <w:rsid w:val="00152C7A"/>
    <w:rsid w:val="00171A56"/>
    <w:rsid w:val="0017352A"/>
    <w:rsid w:val="001763CF"/>
    <w:rsid w:val="001A3CEE"/>
    <w:rsid w:val="001B79A7"/>
    <w:rsid w:val="001C5D9E"/>
    <w:rsid w:val="001E6623"/>
    <w:rsid w:val="001E6E35"/>
    <w:rsid w:val="001F1556"/>
    <w:rsid w:val="00205761"/>
    <w:rsid w:val="00206F95"/>
    <w:rsid w:val="0021778D"/>
    <w:rsid w:val="002204EB"/>
    <w:rsid w:val="002214D5"/>
    <w:rsid w:val="0023523D"/>
    <w:rsid w:val="00244615"/>
    <w:rsid w:val="002451AF"/>
    <w:rsid w:val="00252244"/>
    <w:rsid w:val="00257490"/>
    <w:rsid w:val="002728A3"/>
    <w:rsid w:val="00273446"/>
    <w:rsid w:val="00277288"/>
    <w:rsid w:val="00280DA2"/>
    <w:rsid w:val="002967EF"/>
    <w:rsid w:val="002A6B60"/>
    <w:rsid w:val="002C07B2"/>
    <w:rsid w:val="002C75AE"/>
    <w:rsid w:val="002E1B48"/>
    <w:rsid w:val="002E2424"/>
    <w:rsid w:val="002E2958"/>
    <w:rsid w:val="002F6631"/>
    <w:rsid w:val="00332B7C"/>
    <w:rsid w:val="00335AB7"/>
    <w:rsid w:val="003379EA"/>
    <w:rsid w:val="00350930"/>
    <w:rsid w:val="00351576"/>
    <w:rsid w:val="003574E5"/>
    <w:rsid w:val="003715BA"/>
    <w:rsid w:val="00381153"/>
    <w:rsid w:val="00392C0A"/>
    <w:rsid w:val="003A0C2D"/>
    <w:rsid w:val="003C0479"/>
    <w:rsid w:val="003C2188"/>
    <w:rsid w:val="003C2B2E"/>
    <w:rsid w:val="003D2ECD"/>
    <w:rsid w:val="003D7F00"/>
    <w:rsid w:val="003E05EC"/>
    <w:rsid w:val="003F70E0"/>
    <w:rsid w:val="00402504"/>
    <w:rsid w:val="004161D9"/>
    <w:rsid w:val="0041662B"/>
    <w:rsid w:val="00435D2F"/>
    <w:rsid w:val="00442803"/>
    <w:rsid w:val="004534F6"/>
    <w:rsid w:val="00462B53"/>
    <w:rsid w:val="00463D28"/>
    <w:rsid w:val="0047456B"/>
    <w:rsid w:val="004A643A"/>
    <w:rsid w:val="004B4600"/>
    <w:rsid w:val="004B4663"/>
    <w:rsid w:val="004F42B9"/>
    <w:rsid w:val="005063B7"/>
    <w:rsid w:val="00521C22"/>
    <w:rsid w:val="00542711"/>
    <w:rsid w:val="00553BDB"/>
    <w:rsid w:val="00555228"/>
    <w:rsid w:val="005746AA"/>
    <w:rsid w:val="0059153A"/>
    <w:rsid w:val="005C2E8D"/>
    <w:rsid w:val="005E17F6"/>
    <w:rsid w:val="005E4F9B"/>
    <w:rsid w:val="005E631A"/>
    <w:rsid w:val="005F2339"/>
    <w:rsid w:val="0060201F"/>
    <w:rsid w:val="0061313C"/>
    <w:rsid w:val="00622D6E"/>
    <w:rsid w:val="00626139"/>
    <w:rsid w:val="006512BE"/>
    <w:rsid w:val="006565F4"/>
    <w:rsid w:val="00663D0D"/>
    <w:rsid w:val="00667EAA"/>
    <w:rsid w:val="006721F5"/>
    <w:rsid w:val="006740B1"/>
    <w:rsid w:val="00686D6A"/>
    <w:rsid w:val="006B0272"/>
    <w:rsid w:val="006B07F4"/>
    <w:rsid w:val="006B42BE"/>
    <w:rsid w:val="006B59EF"/>
    <w:rsid w:val="006E3E4F"/>
    <w:rsid w:val="00701990"/>
    <w:rsid w:val="00701A3C"/>
    <w:rsid w:val="00743E3E"/>
    <w:rsid w:val="007573EC"/>
    <w:rsid w:val="00767A2E"/>
    <w:rsid w:val="0077117A"/>
    <w:rsid w:val="00774349"/>
    <w:rsid w:val="00775250"/>
    <w:rsid w:val="00791562"/>
    <w:rsid w:val="007B2589"/>
    <w:rsid w:val="007C123A"/>
    <w:rsid w:val="007C3759"/>
    <w:rsid w:val="0080056D"/>
    <w:rsid w:val="0080170C"/>
    <w:rsid w:val="00806AD8"/>
    <w:rsid w:val="00830144"/>
    <w:rsid w:val="00834AD0"/>
    <w:rsid w:val="008373EA"/>
    <w:rsid w:val="0085598F"/>
    <w:rsid w:val="008640E7"/>
    <w:rsid w:val="00867C08"/>
    <w:rsid w:val="008B6F4C"/>
    <w:rsid w:val="008E13E2"/>
    <w:rsid w:val="00905BEC"/>
    <w:rsid w:val="00905DA5"/>
    <w:rsid w:val="00942153"/>
    <w:rsid w:val="00953FEA"/>
    <w:rsid w:val="00961297"/>
    <w:rsid w:val="00970011"/>
    <w:rsid w:val="00974B84"/>
    <w:rsid w:val="00974EE9"/>
    <w:rsid w:val="00982F9F"/>
    <w:rsid w:val="00986561"/>
    <w:rsid w:val="00994EEA"/>
    <w:rsid w:val="009A3079"/>
    <w:rsid w:val="009B5034"/>
    <w:rsid w:val="009C0DE0"/>
    <w:rsid w:val="009F67A4"/>
    <w:rsid w:val="00A20173"/>
    <w:rsid w:val="00A23300"/>
    <w:rsid w:val="00A37113"/>
    <w:rsid w:val="00A52564"/>
    <w:rsid w:val="00A6399C"/>
    <w:rsid w:val="00A819D8"/>
    <w:rsid w:val="00A94804"/>
    <w:rsid w:val="00AA10C5"/>
    <w:rsid w:val="00AA1A4D"/>
    <w:rsid w:val="00AA3F6E"/>
    <w:rsid w:val="00AB0B6F"/>
    <w:rsid w:val="00AD5F1E"/>
    <w:rsid w:val="00AD7BE4"/>
    <w:rsid w:val="00AE2412"/>
    <w:rsid w:val="00B00A52"/>
    <w:rsid w:val="00B05750"/>
    <w:rsid w:val="00B1020E"/>
    <w:rsid w:val="00B1392F"/>
    <w:rsid w:val="00B22737"/>
    <w:rsid w:val="00B253FA"/>
    <w:rsid w:val="00B56486"/>
    <w:rsid w:val="00B65A53"/>
    <w:rsid w:val="00B71453"/>
    <w:rsid w:val="00B71E2B"/>
    <w:rsid w:val="00BB48EE"/>
    <w:rsid w:val="00BC6CD5"/>
    <w:rsid w:val="00BE1F9B"/>
    <w:rsid w:val="00BE4C0F"/>
    <w:rsid w:val="00BF28D7"/>
    <w:rsid w:val="00C12DDD"/>
    <w:rsid w:val="00C37F77"/>
    <w:rsid w:val="00C404EA"/>
    <w:rsid w:val="00C42836"/>
    <w:rsid w:val="00C5325A"/>
    <w:rsid w:val="00C83A5A"/>
    <w:rsid w:val="00CB1029"/>
    <w:rsid w:val="00CB1AEE"/>
    <w:rsid w:val="00CB6C6D"/>
    <w:rsid w:val="00CD4C0C"/>
    <w:rsid w:val="00CD4CD2"/>
    <w:rsid w:val="00CE2935"/>
    <w:rsid w:val="00D1296B"/>
    <w:rsid w:val="00D142C2"/>
    <w:rsid w:val="00D65C65"/>
    <w:rsid w:val="00D740FE"/>
    <w:rsid w:val="00D7781C"/>
    <w:rsid w:val="00D86416"/>
    <w:rsid w:val="00DA7B5D"/>
    <w:rsid w:val="00DC61AD"/>
    <w:rsid w:val="00DD235E"/>
    <w:rsid w:val="00DD6E23"/>
    <w:rsid w:val="00DF4E93"/>
    <w:rsid w:val="00E444CB"/>
    <w:rsid w:val="00E479CC"/>
    <w:rsid w:val="00E55E2C"/>
    <w:rsid w:val="00E61AF5"/>
    <w:rsid w:val="00E62AB8"/>
    <w:rsid w:val="00E74F79"/>
    <w:rsid w:val="00E77C88"/>
    <w:rsid w:val="00E97AE0"/>
    <w:rsid w:val="00EA2DC4"/>
    <w:rsid w:val="00EC6F04"/>
    <w:rsid w:val="00EE3F3C"/>
    <w:rsid w:val="00EF569C"/>
    <w:rsid w:val="00F05436"/>
    <w:rsid w:val="00F0798E"/>
    <w:rsid w:val="00F14DB3"/>
    <w:rsid w:val="00F21963"/>
    <w:rsid w:val="00F411B3"/>
    <w:rsid w:val="00F63658"/>
    <w:rsid w:val="00F710BE"/>
    <w:rsid w:val="00F714C6"/>
    <w:rsid w:val="00F73F88"/>
    <w:rsid w:val="00F8163A"/>
    <w:rsid w:val="00F93D11"/>
    <w:rsid w:val="00FB2EB9"/>
    <w:rsid w:val="00FB4C90"/>
    <w:rsid w:val="00FB4FD2"/>
    <w:rsid w:val="00FC535D"/>
    <w:rsid w:val="00FD5F6A"/>
    <w:rsid w:val="00FE3FD3"/>
    <w:rsid w:val="00FF0FB6"/>
    <w:rsid w:val="52F2B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7EA94"/>
  <w15:chartTrackingRefBased/>
  <w15:docId w15:val="{3F0D0822-531A-42CD-BF6B-F24613C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04"/>
  </w:style>
  <w:style w:type="paragraph" w:styleId="Heading1">
    <w:name w:val="heading 1"/>
    <w:basedOn w:val="Normal"/>
    <w:next w:val="Normal"/>
    <w:link w:val="Heading1Char"/>
    <w:uiPriority w:val="9"/>
    <w:qFormat/>
    <w:rsid w:val="00EC6F04"/>
    <w:pPr>
      <w:keepNext/>
      <w:keepLines/>
      <w:pBdr>
        <w:bottom w:val="single" w:sz="4" w:space="2" w:color="DEB500" w:themeColor="accent2"/>
      </w:pBdr>
      <w:spacing w:before="360" w:after="120" w:line="240" w:lineRule="auto"/>
      <w:outlineLvl w:val="0"/>
    </w:pPr>
    <w:rPr>
      <w:rFonts w:asciiTheme="majorHAnsi" w:eastAsiaTheme="majorEastAsia" w:hAnsiTheme="majorHAnsi" w:cstheme="majorBidi"/>
      <w:color w:val="262626" w:themeColor="text1" w:themeTint="D9"/>
      <w:sz w:val="32"/>
      <w:szCs w:val="40"/>
    </w:rPr>
  </w:style>
  <w:style w:type="paragraph" w:styleId="Heading2">
    <w:name w:val="heading 2"/>
    <w:basedOn w:val="Normal"/>
    <w:next w:val="Normal"/>
    <w:link w:val="Heading2Char"/>
    <w:uiPriority w:val="9"/>
    <w:unhideWhenUsed/>
    <w:qFormat/>
    <w:rsid w:val="00EC6F04"/>
    <w:pPr>
      <w:keepNext/>
      <w:keepLines/>
      <w:spacing w:before="120" w:after="0" w:line="240" w:lineRule="auto"/>
      <w:outlineLvl w:val="1"/>
    </w:pPr>
    <w:rPr>
      <w:rFonts w:asciiTheme="majorHAnsi" w:eastAsiaTheme="majorEastAsia" w:hAnsiTheme="majorHAnsi" w:cstheme="majorBidi"/>
      <w:color w:val="000000" w:themeColor="text1"/>
      <w:sz w:val="28"/>
      <w:szCs w:val="36"/>
    </w:rPr>
  </w:style>
  <w:style w:type="paragraph" w:styleId="Heading3">
    <w:name w:val="heading 3"/>
    <w:basedOn w:val="Normal"/>
    <w:next w:val="Normal"/>
    <w:link w:val="Heading3Char"/>
    <w:uiPriority w:val="9"/>
    <w:unhideWhenUsed/>
    <w:qFormat/>
    <w:rsid w:val="002F6631"/>
    <w:pPr>
      <w:keepNext/>
      <w:keepLines/>
      <w:spacing w:before="80" w:after="0" w:line="240" w:lineRule="auto"/>
      <w:outlineLvl w:val="2"/>
    </w:pPr>
    <w:rPr>
      <w:rFonts w:asciiTheme="majorHAnsi" w:eastAsiaTheme="majorEastAsia" w:hAnsiTheme="majorHAnsi" w:cstheme="majorBidi"/>
      <w:color w:val="A68600" w:themeColor="accent2" w:themeShade="BF"/>
      <w:sz w:val="28"/>
      <w:szCs w:val="32"/>
    </w:rPr>
  </w:style>
  <w:style w:type="paragraph" w:styleId="Heading4">
    <w:name w:val="heading 4"/>
    <w:basedOn w:val="Normal"/>
    <w:next w:val="Normal"/>
    <w:link w:val="Heading4Char"/>
    <w:uiPriority w:val="9"/>
    <w:semiHidden/>
    <w:unhideWhenUsed/>
    <w:qFormat/>
    <w:rsid w:val="00EC6F04"/>
    <w:pPr>
      <w:keepNext/>
      <w:keepLines/>
      <w:spacing w:before="80" w:after="0" w:line="240" w:lineRule="auto"/>
      <w:outlineLvl w:val="3"/>
    </w:pPr>
    <w:rPr>
      <w:rFonts w:asciiTheme="majorHAnsi" w:eastAsiaTheme="majorEastAsia" w:hAnsiTheme="majorHAnsi" w:cstheme="majorBidi"/>
      <w:i/>
      <w:iCs/>
      <w:color w:val="6F5A00" w:themeColor="accent2" w:themeShade="80"/>
      <w:sz w:val="28"/>
      <w:szCs w:val="28"/>
    </w:rPr>
  </w:style>
  <w:style w:type="paragraph" w:styleId="Heading5">
    <w:name w:val="heading 5"/>
    <w:basedOn w:val="Normal"/>
    <w:next w:val="Normal"/>
    <w:link w:val="Heading5Char"/>
    <w:uiPriority w:val="9"/>
    <w:semiHidden/>
    <w:unhideWhenUsed/>
    <w:qFormat/>
    <w:rsid w:val="00EC6F04"/>
    <w:pPr>
      <w:keepNext/>
      <w:keepLines/>
      <w:spacing w:before="80" w:after="0" w:line="240" w:lineRule="auto"/>
      <w:outlineLvl w:val="4"/>
    </w:pPr>
    <w:rPr>
      <w:rFonts w:asciiTheme="majorHAnsi" w:eastAsiaTheme="majorEastAsia" w:hAnsiTheme="majorHAnsi" w:cstheme="majorBidi"/>
      <w:color w:val="A68600" w:themeColor="accent2" w:themeShade="BF"/>
      <w:sz w:val="24"/>
      <w:szCs w:val="24"/>
    </w:rPr>
  </w:style>
  <w:style w:type="paragraph" w:styleId="Heading6">
    <w:name w:val="heading 6"/>
    <w:basedOn w:val="Normal"/>
    <w:next w:val="Normal"/>
    <w:link w:val="Heading6Char"/>
    <w:uiPriority w:val="9"/>
    <w:semiHidden/>
    <w:unhideWhenUsed/>
    <w:qFormat/>
    <w:rsid w:val="00EC6F04"/>
    <w:pPr>
      <w:keepNext/>
      <w:keepLines/>
      <w:spacing w:before="80" w:after="0" w:line="240" w:lineRule="auto"/>
      <w:outlineLvl w:val="5"/>
    </w:pPr>
    <w:rPr>
      <w:rFonts w:asciiTheme="majorHAnsi" w:eastAsiaTheme="majorEastAsia" w:hAnsiTheme="majorHAnsi" w:cstheme="majorBidi"/>
      <w:i/>
      <w:iCs/>
      <w:color w:val="6F5A00" w:themeColor="accent2" w:themeShade="80"/>
      <w:sz w:val="24"/>
      <w:szCs w:val="24"/>
    </w:rPr>
  </w:style>
  <w:style w:type="paragraph" w:styleId="Heading7">
    <w:name w:val="heading 7"/>
    <w:basedOn w:val="Normal"/>
    <w:next w:val="Normal"/>
    <w:link w:val="Heading7Char"/>
    <w:uiPriority w:val="9"/>
    <w:semiHidden/>
    <w:unhideWhenUsed/>
    <w:qFormat/>
    <w:rsid w:val="00EC6F04"/>
    <w:pPr>
      <w:keepNext/>
      <w:keepLines/>
      <w:spacing w:before="80" w:after="0" w:line="240" w:lineRule="auto"/>
      <w:outlineLvl w:val="6"/>
    </w:pPr>
    <w:rPr>
      <w:rFonts w:asciiTheme="majorHAnsi" w:eastAsiaTheme="majorEastAsia" w:hAnsiTheme="majorHAnsi" w:cstheme="majorBidi"/>
      <w:b/>
      <w:bCs/>
      <w:color w:val="6F5A00" w:themeColor="accent2" w:themeShade="80"/>
      <w:sz w:val="22"/>
      <w:szCs w:val="22"/>
    </w:rPr>
  </w:style>
  <w:style w:type="paragraph" w:styleId="Heading8">
    <w:name w:val="heading 8"/>
    <w:basedOn w:val="Normal"/>
    <w:next w:val="Normal"/>
    <w:link w:val="Heading8Char"/>
    <w:uiPriority w:val="9"/>
    <w:semiHidden/>
    <w:unhideWhenUsed/>
    <w:qFormat/>
    <w:rsid w:val="00EC6F04"/>
    <w:pPr>
      <w:keepNext/>
      <w:keepLines/>
      <w:spacing w:before="80" w:after="0" w:line="240" w:lineRule="auto"/>
      <w:outlineLvl w:val="7"/>
    </w:pPr>
    <w:rPr>
      <w:rFonts w:asciiTheme="majorHAnsi" w:eastAsiaTheme="majorEastAsia" w:hAnsiTheme="majorHAnsi" w:cstheme="majorBidi"/>
      <w:color w:val="6F5A00" w:themeColor="accent2" w:themeShade="80"/>
      <w:sz w:val="22"/>
      <w:szCs w:val="22"/>
    </w:rPr>
  </w:style>
  <w:style w:type="paragraph" w:styleId="Heading9">
    <w:name w:val="heading 9"/>
    <w:basedOn w:val="Normal"/>
    <w:next w:val="Normal"/>
    <w:link w:val="Heading9Char"/>
    <w:uiPriority w:val="9"/>
    <w:semiHidden/>
    <w:unhideWhenUsed/>
    <w:qFormat/>
    <w:rsid w:val="00EC6F04"/>
    <w:pPr>
      <w:keepNext/>
      <w:keepLines/>
      <w:spacing w:before="80" w:after="0" w:line="240" w:lineRule="auto"/>
      <w:outlineLvl w:val="8"/>
    </w:pPr>
    <w:rPr>
      <w:rFonts w:asciiTheme="majorHAnsi" w:eastAsiaTheme="majorEastAsia" w:hAnsiTheme="majorHAnsi" w:cstheme="majorBidi"/>
      <w:i/>
      <w:iCs/>
      <w:color w:val="6F5A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03"/>
  </w:style>
  <w:style w:type="paragraph" w:styleId="Footer">
    <w:name w:val="footer"/>
    <w:basedOn w:val="Normal"/>
    <w:link w:val="FooterChar"/>
    <w:uiPriority w:val="99"/>
    <w:unhideWhenUsed/>
    <w:rsid w:val="0044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03"/>
  </w:style>
  <w:style w:type="character" w:customStyle="1" w:styleId="Heading1Char">
    <w:name w:val="Heading 1 Char"/>
    <w:basedOn w:val="DefaultParagraphFont"/>
    <w:link w:val="Heading1"/>
    <w:uiPriority w:val="9"/>
    <w:rsid w:val="00EC6F04"/>
    <w:rPr>
      <w:rFonts w:asciiTheme="majorHAnsi" w:eastAsiaTheme="majorEastAsia" w:hAnsiTheme="majorHAnsi" w:cstheme="majorBidi"/>
      <w:color w:val="262626" w:themeColor="text1" w:themeTint="D9"/>
      <w:sz w:val="32"/>
      <w:szCs w:val="40"/>
    </w:rPr>
  </w:style>
  <w:style w:type="character" w:customStyle="1" w:styleId="Heading2Char">
    <w:name w:val="Heading 2 Char"/>
    <w:basedOn w:val="DefaultParagraphFont"/>
    <w:link w:val="Heading2"/>
    <w:uiPriority w:val="9"/>
    <w:rsid w:val="00EC6F04"/>
    <w:rPr>
      <w:rFonts w:asciiTheme="majorHAnsi" w:eastAsiaTheme="majorEastAsia" w:hAnsiTheme="majorHAnsi" w:cstheme="majorBidi"/>
      <w:color w:val="000000" w:themeColor="text1"/>
      <w:sz w:val="28"/>
      <w:szCs w:val="36"/>
    </w:rPr>
  </w:style>
  <w:style w:type="character" w:customStyle="1" w:styleId="Heading3Char">
    <w:name w:val="Heading 3 Char"/>
    <w:basedOn w:val="DefaultParagraphFont"/>
    <w:link w:val="Heading3"/>
    <w:uiPriority w:val="9"/>
    <w:rsid w:val="002F6631"/>
    <w:rPr>
      <w:rFonts w:asciiTheme="majorHAnsi" w:eastAsiaTheme="majorEastAsia" w:hAnsiTheme="majorHAnsi" w:cstheme="majorBidi"/>
      <w:color w:val="A68600" w:themeColor="accent2" w:themeShade="BF"/>
      <w:sz w:val="28"/>
      <w:szCs w:val="32"/>
    </w:rPr>
  </w:style>
  <w:style w:type="character" w:customStyle="1" w:styleId="Heading4Char">
    <w:name w:val="Heading 4 Char"/>
    <w:basedOn w:val="DefaultParagraphFont"/>
    <w:link w:val="Heading4"/>
    <w:uiPriority w:val="9"/>
    <w:semiHidden/>
    <w:rsid w:val="00EC6F04"/>
    <w:rPr>
      <w:rFonts w:asciiTheme="majorHAnsi" w:eastAsiaTheme="majorEastAsia" w:hAnsiTheme="majorHAnsi" w:cstheme="majorBidi"/>
      <w:i/>
      <w:iCs/>
      <w:color w:val="6F5A00" w:themeColor="accent2" w:themeShade="80"/>
      <w:sz w:val="28"/>
      <w:szCs w:val="28"/>
    </w:rPr>
  </w:style>
  <w:style w:type="character" w:customStyle="1" w:styleId="Heading5Char">
    <w:name w:val="Heading 5 Char"/>
    <w:basedOn w:val="DefaultParagraphFont"/>
    <w:link w:val="Heading5"/>
    <w:uiPriority w:val="9"/>
    <w:semiHidden/>
    <w:rsid w:val="00EC6F04"/>
    <w:rPr>
      <w:rFonts w:asciiTheme="majorHAnsi" w:eastAsiaTheme="majorEastAsia" w:hAnsiTheme="majorHAnsi" w:cstheme="majorBidi"/>
      <w:color w:val="A68600" w:themeColor="accent2" w:themeShade="BF"/>
      <w:sz w:val="24"/>
      <w:szCs w:val="24"/>
    </w:rPr>
  </w:style>
  <w:style w:type="character" w:customStyle="1" w:styleId="Heading6Char">
    <w:name w:val="Heading 6 Char"/>
    <w:basedOn w:val="DefaultParagraphFont"/>
    <w:link w:val="Heading6"/>
    <w:uiPriority w:val="9"/>
    <w:semiHidden/>
    <w:rsid w:val="00EC6F04"/>
    <w:rPr>
      <w:rFonts w:asciiTheme="majorHAnsi" w:eastAsiaTheme="majorEastAsia" w:hAnsiTheme="majorHAnsi" w:cstheme="majorBidi"/>
      <w:i/>
      <w:iCs/>
      <w:color w:val="6F5A00" w:themeColor="accent2" w:themeShade="80"/>
      <w:sz w:val="24"/>
      <w:szCs w:val="24"/>
    </w:rPr>
  </w:style>
  <w:style w:type="character" w:customStyle="1" w:styleId="Heading7Char">
    <w:name w:val="Heading 7 Char"/>
    <w:basedOn w:val="DefaultParagraphFont"/>
    <w:link w:val="Heading7"/>
    <w:uiPriority w:val="9"/>
    <w:semiHidden/>
    <w:rsid w:val="00EC6F04"/>
    <w:rPr>
      <w:rFonts w:asciiTheme="majorHAnsi" w:eastAsiaTheme="majorEastAsia" w:hAnsiTheme="majorHAnsi" w:cstheme="majorBidi"/>
      <w:b/>
      <w:bCs/>
      <w:color w:val="6F5A00" w:themeColor="accent2" w:themeShade="80"/>
      <w:sz w:val="22"/>
      <w:szCs w:val="22"/>
    </w:rPr>
  </w:style>
  <w:style w:type="character" w:customStyle="1" w:styleId="Heading8Char">
    <w:name w:val="Heading 8 Char"/>
    <w:basedOn w:val="DefaultParagraphFont"/>
    <w:link w:val="Heading8"/>
    <w:uiPriority w:val="9"/>
    <w:semiHidden/>
    <w:rsid w:val="00EC6F04"/>
    <w:rPr>
      <w:rFonts w:asciiTheme="majorHAnsi" w:eastAsiaTheme="majorEastAsia" w:hAnsiTheme="majorHAnsi" w:cstheme="majorBidi"/>
      <w:color w:val="6F5A00" w:themeColor="accent2" w:themeShade="80"/>
      <w:sz w:val="22"/>
      <w:szCs w:val="22"/>
    </w:rPr>
  </w:style>
  <w:style w:type="character" w:customStyle="1" w:styleId="Heading9Char">
    <w:name w:val="Heading 9 Char"/>
    <w:basedOn w:val="DefaultParagraphFont"/>
    <w:link w:val="Heading9"/>
    <w:uiPriority w:val="9"/>
    <w:semiHidden/>
    <w:rsid w:val="00EC6F04"/>
    <w:rPr>
      <w:rFonts w:asciiTheme="majorHAnsi" w:eastAsiaTheme="majorEastAsia" w:hAnsiTheme="majorHAnsi" w:cstheme="majorBidi"/>
      <w:i/>
      <w:iCs/>
      <w:color w:val="6F5A00" w:themeColor="accent2" w:themeShade="80"/>
      <w:sz w:val="22"/>
      <w:szCs w:val="22"/>
    </w:rPr>
  </w:style>
  <w:style w:type="paragraph" w:styleId="Caption">
    <w:name w:val="caption"/>
    <w:basedOn w:val="Normal"/>
    <w:next w:val="Normal"/>
    <w:uiPriority w:val="35"/>
    <w:semiHidden/>
    <w:unhideWhenUsed/>
    <w:qFormat/>
    <w:rsid w:val="00EC6F0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C6F0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6F0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C6F0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6F04"/>
    <w:rPr>
      <w:caps/>
      <w:color w:val="404040" w:themeColor="text1" w:themeTint="BF"/>
      <w:spacing w:val="20"/>
      <w:sz w:val="28"/>
      <w:szCs w:val="28"/>
    </w:rPr>
  </w:style>
  <w:style w:type="character" w:styleId="Strong">
    <w:name w:val="Strong"/>
    <w:basedOn w:val="DefaultParagraphFont"/>
    <w:uiPriority w:val="22"/>
    <w:qFormat/>
    <w:rsid w:val="00EC6F04"/>
    <w:rPr>
      <w:b/>
      <w:bCs/>
    </w:rPr>
  </w:style>
  <w:style w:type="character" w:styleId="Emphasis">
    <w:name w:val="Emphasis"/>
    <w:basedOn w:val="DefaultParagraphFont"/>
    <w:uiPriority w:val="20"/>
    <w:qFormat/>
    <w:rsid w:val="00EC6F04"/>
    <w:rPr>
      <w:i/>
      <w:iCs/>
      <w:color w:val="000000" w:themeColor="text1"/>
    </w:rPr>
  </w:style>
  <w:style w:type="paragraph" w:styleId="NoSpacing">
    <w:name w:val="No Spacing"/>
    <w:uiPriority w:val="1"/>
    <w:qFormat/>
    <w:rsid w:val="00EC6F04"/>
    <w:pPr>
      <w:spacing w:after="0" w:line="240" w:lineRule="auto"/>
    </w:pPr>
  </w:style>
  <w:style w:type="paragraph" w:styleId="Quote">
    <w:name w:val="Quote"/>
    <w:basedOn w:val="Normal"/>
    <w:next w:val="Normal"/>
    <w:link w:val="QuoteChar"/>
    <w:uiPriority w:val="29"/>
    <w:qFormat/>
    <w:rsid w:val="00EC6F0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6F0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6F04"/>
    <w:pPr>
      <w:pBdr>
        <w:top w:val="single" w:sz="24" w:space="4" w:color="DEB5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6F0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6F04"/>
    <w:rPr>
      <w:i/>
      <w:iCs/>
      <w:color w:val="595959" w:themeColor="text1" w:themeTint="A6"/>
    </w:rPr>
  </w:style>
  <w:style w:type="character" w:styleId="IntenseEmphasis">
    <w:name w:val="Intense Emphasis"/>
    <w:basedOn w:val="DefaultParagraphFont"/>
    <w:uiPriority w:val="21"/>
    <w:qFormat/>
    <w:rsid w:val="00EC6F04"/>
    <w:rPr>
      <w:b/>
      <w:bCs/>
      <w:i/>
      <w:iCs/>
      <w:caps w:val="0"/>
      <w:smallCaps w:val="0"/>
      <w:strike w:val="0"/>
      <w:dstrike w:val="0"/>
      <w:color w:val="DEB500" w:themeColor="accent2"/>
    </w:rPr>
  </w:style>
  <w:style w:type="character" w:styleId="SubtleReference">
    <w:name w:val="Subtle Reference"/>
    <w:basedOn w:val="DefaultParagraphFont"/>
    <w:uiPriority w:val="31"/>
    <w:qFormat/>
    <w:rsid w:val="00EC6F0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6F04"/>
    <w:rPr>
      <w:b/>
      <w:bCs/>
      <w:caps w:val="0"/>
      <w:smallCaps/>
      <w:color w:val="auto"/>
      <w:spacing w:val="0"/>
      <w:u w:val="single"/>
    </w:rPr>
  </w:style>
  <w:style w:type="character" w:styleId="BookTitle">
    <w:name w:val="Book Title"/>
    <w:basedOn w:val="DefaultParagraphFont"/>
    <w:uiPriority w:val="33"/>
    <w:qFormat/>
    <w:rsid w:val="00EC6F04"/>
    <w:rPr>
      <w:b/>
      <w:bCs/>
      <w:caps w:val="0"/>
      <w:smallCaps/>
      <w:spacing w:val="0"/>
    </w:rPr>
  </w:style>
  <w:style w:type="paragraph" w:styleId="TOCHeading">
    <w:name w:val="TOC Heading"/>
    <w:basedOn w:val="Heading1"/>
    <w:next w:val="Normal"/>
    <w:uiPriority w:val="39"/>
    <w:semiHidden/>
    <w:unhideWhenUsed/>
    <w:qFormat/>
    <w:rsid w:val="00EC6F04"/>
    <w:pPr>
      <w:outlineLvl w:val="9"/>
    </w:pPr>
  </w:style>
  <w:style w:type="character" w:styleId="Hyperlink">
    <w:name w:val="Hyperlink"/>
    <w:basedOn w:val="DefaultParagraphFont"/>
    <w:uiPriority w:val="99"/>
    <w:unhideWhenUsed/>
    <w:rsid w:val="00EC6F04"/>
    <w:rPr>
      <w:color w:val="0000FF"/>
      <w:u w:val="single"/>
    </w:rPr>
  </w:style>
  <w:style w:type="character" w:styleId="CommentReference">
    <w:name w:val="annotation reference"/>
    <w:basedOn w:val="DefaultParagraphFont"/>
    <w:uiPriority w:val="99"/>
    <w:semiHidden/>
    <w:unhideWhenUsed/>
    <w:rsid w:val="006E3E4F"/>
    <w:rPr>
      <w:sz w:val="16"/>
      <w:szCs w:val="16"/>
    </w:rPr>
  </w:style>
  <w:style w:type="paragraph" w:styleId="CommentText">
    <w:name w:val="annotation text"/>
    <w:basedOn w:val="Normal"/>
    <w:link w:val="CommentTextChar"/>
    <w:uiPriority w:val="99"/>
    <w:semiHidden/>
    <w:unhideWhenUsed/>
    <w:rsid w:val="006E3E4F"/>
    <w:pPr>
      <w:spacing w:line="240" w:lineRule="auto"/>
    </w:pPr>
    <w:rPr>
      <w:sz w:val="20"/>
      <w:szCs w:val="20"/>
    </w:rPr>
  </w:style>
  <w:style w:type="character" w:customStyle="1" w:styleId="CommentTextChar">
    <w:name w:val="Comment Text Char"/>
    <w:basedOn w:val="DefaultParagraphFont"/>
    <w:link w:val="CommentText"/>
    <w:uiPriority w:val="99"/>
    <w:semiHidden/>
    <w:rsid w:val="006E3E4F"/>
    <w:rPr>
      <w:sz w:val="20"/>
      <w:szCs w:val="20"/>
    </w:rPr>
  </w:style>
  <w:style w:type="paragraph" w:styleId="CommentSubject">
    <w:name w:val="annotation subject"/>
    <w:basedOn w:val="CommentText"/>
    <w:next w:val="CommentText"/>
    <w:link w:val="CommentSubjectChar"/>
    <w:uiPriority w:val="99"/>
    <w:semiHidden/>
    <w:unhideWhenUsed/>
    <w:rsid w:val="006E3E4F"/>
    <w:rPr>
      <w:b/>
      <w:bCs/>
    </w:rPr>
  </w:style>
  <w:style w:type="character" w:customStyle="1" w:styleId="CommentSubjectChar">
    <w:name w:val="Comment Subject Char"/>
    <w:basedOn w:val="CommentTextChar"/>
    <w:link w:val="CommentSubject"/>
    <w:uiPriority w:val="99"/>
    <w:semiHidden/>
    <w:rsid w:val="006E3E4F"/>
    <w:rPr>
      <w:b/>
      <w:bCs/>
      <w:sz w:val="20"/>
      <w:szCs w:val="20"/>
    </w:rPr>
  </w:style>
  <w:style w:type="paragraph" w:styleId="BalloonText">
    <w:name w:val="Balloon Text"/>
    <w:basedOn w:val="Normal"/>
    <w:link w:val="BalloonTextChar"/>
    <w:uiPriority w:val="99"/>
    <w:semiHidden/>
    <w:unhideWhenUsed/>
    <w:rsid w:val="006E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4F"/>
    <w:rPr>
      <w:rFonts w:ascii="Segoe UI" w:hAnsi="Segoe UI" w:cs="Segoe UI"/>
      <w:sz w:val="18"/>
      <w:szCs w:val="18"/>
    </w:rPr>
  </w:style>
  <w:style w:type="character" w:styleId="UnresolvedMention">
    <w:name w:val="Unresolved Mention"/>
    <w:basedOn w:val="DefaultParagraphFont"/>
    <w:uiPriority w:val="99"/>
    <w:semiHidden/>
    <w:unhideWhenUsed/>
    <w:rsid w:val="00E55E2C"/>
    <w:rPr>
      <w:color w:val="605E5C"/>
      <w:shd w:val="clear" w:color="auto" w:fill="E1DFDD"/>
    </w:rPr>
  </w:style>
  <w:style w:type="paragraph" w:styleId="ListParagraph">
    <w:name w:val="List Paragraph"/>
    <w:basedOn w:val="Normal"/>
    <w:uiPriority w:val="34"/>
    <w:qFormat/>
    <w:rsid w:val="00A819D8"/>
    <w:pPr>
      <w:ind w:left="720"/>
      <w:contextualSpacing/>
    </w:p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1A3CEE"/>
    <w:rPr>
      <w:sz w:val="20"/>
      <w:szCs w:val="20"/>
      <w:shd w:val="clear" w:color="auto" w:fill="FFFFFF"/>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9.5,MSG_EN_FONT_STYLE_MODIFER_SPACING -1"/>
    <w:basedOn w:val="MSGENFONTSTYLENAMETEMPLATEROLEMSGENFONTSTYLENAMEBYROLERUNNINGTITLE"/>
    <w:rsid w:val="001A3CEE"/>
    <w:rPr>
      <w:rFonts w:ascii="Arial" w:eastAsia="Arial" w:hAnsi="Arial" w:cs="Arial"/>
      <w:color w:val="000000"/>
      <w:spacing w:val="-20"/>
      <w:w w:val="100"/>
      <w:position w:val="0"/>
      <w:sz w:val="19"/>
      <w:szCs w:val="19"/>
      <w:shd w:val="clear" w:color="auto" w:fill="FFFFFF"/>
      <w:lang w:val="en-U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1A3CEE"/>
    <w:pPr>
      <w:widowControl w:val="0"/>
      <w:shd w:val="clear" w:color="auto" w:fill="FFFFFF"/>
      <w:spacing w:after="0" w:line="240" w:lineRule="auto"/>
    </w:pPr>
    <w:rPr>
      <w:sz w:val="20"/>
      <w:szCs w:val="20"/>
    </w:rPr>
  </w:style>
  <w:style w:type="character" w:customStyle="1" w:styleId="MSGENFONTSTYLENAMETEMPLATEROLELEVELMSGENFONTSTYLENAMEBYROLEHEADING1">
    <w:name w:val="MSG_EN_FONT_STYLE_NAME_TEMPLATE_ROLE_LEVEL MSG_EN_FONT_STYLE_NAME_BY_ROLE_HEADING 1_"/>
    <w:basedOn w:val="DefaultParagraphFont"/>
    <w:rsid w:val="00CD4CD2"/>
    <w:rPr>
      <w:rFonts w:ascii="Arial" w:eastAsia="Arial" w:hAnsi="Arial" w:cs="Arial"/>
      <w:b w:val="0"/>
      <w:bCs w:val="0"/>
      <w:i w:val="0"/>
      <w:iCs w:val="0"/>
      <w:smallCaps w:val="0"/>
      <w:strike w:val="0"/>
      <w:sz w:val="19"/>
      <w:szCs w:val="19"/>
      <w:u w:val="none"/>
    </w:rPr>
  </w:style>
  <w:style w:type="character" w:customStyle="1" w:styleId="MSGENFONTSTYLENAMETEMPLATEROLEMSGENFONTSTYLENAMEBYROLETEXT">
    <w:name w:val="MSG_EN_FONT_STYLE_NAME_TEMPLATE_ROLE MSG_EN_FONT_STYLE_NAME_BY_ROLE_TEXT_"/>
    <w:basedOn w:val="DefaultParagraphFont"/>
    <w:rsid w:val="00CD4CD2"/>
    <w:rPr>
      <w:rFonts w:ascii="Arial" w:eastAsia="Arial" w:hAnsi="Arial" w:cs="Arial"/>
      <w:b w:val="0"/>
      <w:bCs w:val="0"/>
      <w:i w:val="0"/>
      <w:iCs w:val="0"/>
      <w:smallCaps w:val="0"/>
      <w:strike w:val="0"/>
      <w:sz w:val="19"/>
      <w:szCs w:val="19"/>
      <w:u w:val="none"/>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CD4CD2"/>
    <w:rPr>
      <w:rFonts w:ascii="Arial" w:eastAsia="Arial" w:hAnsi="Arial" w:cs="Arial"/>
      <w:b w:val="0"/>
      <w:bCs w:val="0"/>
      <w:i/>
      <w:iCs/>
      <w:smallCaps w:val="0"/>
      <w:strike w:val="0"/>
      <w:color w:val="000000"/>
      <w:spacing w:val="0"/>
      <w:w w:val="100"/>
      <w:position w:val="0"/>
      <w:sz w:val="19"/>
      <w:szCs w:val="19"/>
      <w:u w:val="none"/>
      <w:lang w:val="en-US"/>
    </w:rPr>
  </w:style>
  <w:style w:type="character" w:customStyle="1" w:styleId="MSGENFONTSTYLENAMETEMPLATEROLELEVELMSGENFONTSTYLENAMEBYROLEHEADING1MSGENFONTSTYLEMODIFERNOTBOLD">
    <w:name w:val="MSG_EN_FONT_STYLE_NAME_TEMPLATE_ROLE_LEVEL MSG_EN_FONT_STYLE_NAME_BY_ROLE_HEADING 1 + MSG_EN_FONT_STYLE_MODIFER_NOT_BOLD"/>
    <w:basedOn w:val="MSGENFONTSTYLENAMETEMPLATEROLELEVELMSGENFONTSTYLENAMEBYROLEHEADING1"/>
    <w:rsid w:val="00CD4CD2"/>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CD4CD2"/>
    <w:rPr>
      <w:rFonts w:ascii="Arial" w:eastAsia="Arial" w:hAnsi="Arial" w:cs="Arial"/>
      <w:b w:val="0"/>
      <w:bCs w:val="0"/>
      <w:i w:val="0"/>
      <w:iCs w:val="0"/>
      <w:smallCaps w:val="0"/>
      <w:strike w:val="0"/>
      <w:color w:val="000000"/>
      <w:spacing w:val="0"/>
      <w:w w:val="100"/>
      <w:position w:val="0"/>
      <w:sz w:val="19"/>
      <w:szCs w:val="19"/>
      <w:u w:val="single"/>
      <w:lang w:val="en-US"/>
    </w:rPr>
  </w:style>
  <w:style w:type="character" w:customStyle="1" w:styleId="MSGENFONTSTYLENAMETEMPLATEROLENUMBERMSGENFONTSTYLENAMEBYROLETEXT2">
    <w:name w:val="MSG_EN_FONT_STYLE_NAME_TEMPLATE_ROLE_NUMBER MSG_EN_FONT_STYLE_NAME_BY_ROLE_TEXT 2_"/>
    <w:basedOn w:val="DefaultParagraphFont"/>
    <w:rsid w:val="00CD4CD2"/>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MSGENFONTSTYLENAMETEMPLATEROLENUMBERMSGENFONTSTYLENAMEBYROLETEXT2"/>
    <w:rsid w:val="00CD4CD2"/>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CD4CD2"/>
    <w:rPr>
      <w:rFonts w:ascii="Arial" w:eastAsia="Arial" w:hAnsi="Arial" w:cs="Arial"/>
      <w:b w:val="0"/>
      <w:bCs w:val="0"/>
      <w:i w:val="0"/>
      <w:iCs w:val="0"/>
      <w:smallCaps w:val="0"/>
      <w:strike w:val="0"/>
      <w:color w:val="000000"/>
      <w:spacing w:val="0"/>
      <w:w w:val="100"/>
      <w:position w:val="0"/>
      <w:sz w:val="19"/>
      <w:szCs w:val="19"/>
      <w:u w:val="single"/>
      <w:lang w:val="en-US"/>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CD4CD2"/>
    <w:rPr>
      <w:rFonts w:ascii="Arial" w:eastAsia="Arial" w:hAnsi="Arial" w:cs="Arial"/>
      <w:b w:val="0"/>
      <w:bCs w:val="0"/>
      <w:i w:val="0"/>
      <w:iCs w:val="0"/>
      <w:smallCaps w:val="0"/>
      <w:strike w:val="0"/>
      <w:color w:val="242424"/>
      <w:spacing w:val="0"/>
      <w:w w:val="100"/>
      <w:position w:val="0"/>
      <w:sz w:val="19"/>
      <w:szCs w:val="19"/>
      <w:u w:val="none"/>
      <w:lang w:val="en-US"/>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CD4CD2"/>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CD4CD2"/>
    <w:rPr>
      <w:shd w:val="clear" w:color="auto" w:fill="FFFFFF"/>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CD4CD2"/>
    <w:rPr>
      <w:rFonts w:ascii="Times New Roman" w:eastAsia="Times New Roman" w:hAnsi="Times New Roman" w:cs="Times New Roman"/>
      <w:b/>
      <w:bCs/>
      <w:color w:val="000000"/>
      <w:spacing w:val="0"/>
      <w:w w:val="100"/>
      <w:position w:val="0"/>
      <w:shd w:val="clear" w:color="auto" w:fill="FFFFFF"/>
      <w:lang w:val="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CD4CD2"/>
    <w:rPr>
      <w:shd w:val="clear" w:color="auto" w:fill="FFFFFF"/>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CD4CD2"/>
    <w:rPr>
      <w:sz w:val="20"/>
      <w:szCs w:val="20"/>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CD4CD2"/>
    <w:pPr>
      <w:widowControl w:val="0"/>
      <w:shd w:val="clear" w:color="auto" w:fill="FFFFFF"/>
      <w:spacing w:before="180" w:after="60" w:line="0" w:lineRule="atLeast"/>
      <w:jc w:val="both"/>
    </w:p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CD4CD2"/>
    <w:pPr>
      <w:widowControl w:val="0"/>
      <w:shd w:val="clear" w:color="auto" w:fill="FFFFFF"/>
      <w:spacing w:before="60" w:after="540" w:line="0" w:lineRule="atLeast"/>
    </w:p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CD4CD2"/>
    <w:pPr>
      <w:widowControl w:val="0"/>
      <w:shd w:val="clear" w:color="auto" w:fill="FFFFFF"/>
      <w:spacing w:before="540" w:after="780" w:line="0" w:lineRule="atLeas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2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PrivacySPaDS@albertadoctor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ca/standardspractice/patient-record-retent/"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aDS">
      <a:dk1>
        <a:sysClr val="windowText" lastClr="000000"/>
      </a:dk1>
      <a:lt1>
        <a:sysClr val="window" lastClr="FFFFFF"/>
      </a:lt1>
      <a:dk2>
        <a:srgbClr val="44546A"/>
      </a:dk2>
      <a:lt2>
        <a:srgbClr val="E7E6E6"/>
      </a:lt2>
      <a:accent1>
        <a:srgbClr val="06519B"/>
      </a:accent1>
      <a:accent2>
        <a:srgbClr val="DEB500"/>
      </a:accent2>
      <a:accent3>
        <a:srgbClr val="666666"/>
      </a:accent3>
      <a:accent4>
        <a:srgbClr val="5CB4BF"/>
      </a:accent4>
      <a:accent5>
        <a:srgbClr val="C2B501"/>
      </a:accent5>
      <a:accent6>
        <a:srgbClr val="D45500"/>
      </a:accent6>
      <a:hlink>
        <a:srgbClr val="0065A4"/>
      </a:hlink>
      <a:folHlink>
        <a:srgbClr val="954F72"/>
      </a:folHlink>
    </a:clrScheme>
    <a:fontScheme name="SPaDS">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DCCD094CDE749B85BCAFB715A18F0" ma:contentTypeVersion="10" ma:contentTypeDescription="Create a new document." ma:contentTypeScope="" ma:versionID="25aa6126e6d7d3e0a2bc95a4d89db10a">
  <xsd:schema xmlns:xsd="http://www.w3.org/2001/XMLSchema" xmlns:xs="http://www.w3.org/2001/XMLSchema" xmlns:p="http://schemas.microsoft.com/office/2006/metadata/properties" xmlns:ns2="ecd5fcee-870d-4480-9fd0-34fa2dc6dc3f" xmlns:ns3="170c7c15-f45f-489e-a01e-bc9a9e5ca514" targetNamespace="http://schemas.microsoft.com/office/2006/metadata/properties" ma:root="true" ma:fieldsID="5bf17d75086b4f4c6849fda1b602474a" ns2:_="" ns3:_="">
    <xsd:import namespace="ecd5fcee-870d-4480-9fd0-34fa2dc6dc3f"/>
    <xsd:import namespace="170c7c15-f45f-489e-a01e-bc9a9e5ca5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fcee-870d-4480-9fd0-34fa2dc6d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c7c15-f45f-489e-a01e-bc9a9e5ca5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337DE-CE6A-4112-9FBF-6A9397215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D884D-4BF2-4EED-A3F5-38D6914F382D}">
  <ds:schemaRefs>
    <ds:schemaRef ds:uri="http://schemas.microsoft.com/sharepoint/v3/contenttype/forms"/>
  </ds:schemaRefs>
</ds:datastoreItem>
</file>

<file path=customXml/itemProps3.xml><?xml version="1.0" encoding="utf-8"?>
<ds:datastoreItem xmlns:ds="http://schemas.openxmlformats.org/officeDocument/2006/customXml" ds:itemID="{4948F6E2-0E6B-492C-8D28-1C51D5A2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fcee-870d-4480-9fd0-34fa2dc6dc3f"/>
    <ds:schemaRef ds:uri="170c7c15-f45f-489e-a01e-bc9a9e5c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Links>
    <vt:vector size="12" baseType="variant">
      <vt:variant>
        <vt:i4>3080313</vt:i4>
      </vt:variant>
      <vt:variant>
        <vt:i4>0</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!Unexpected End of Formula</dc:creator>
  <cp:keywords/>
  <dc:description/>
  <cp:lastModifiedBy>Amaya Daley</cp:lastModifiedBy>
  <cp:revision>2</cp:revision>
  <dcterms:created xsi:type="dcterms:W3CDTF">2021-01-07T13:25:00Z</dcterms:created>
  <dcterms:modified xsi:type="dcterms:W3CDTF">2021-01-07T13:25:00Z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0x010100A52DCCD094CDE749B85BCAFB715A18F0</vt:lpwstr>
  </property>
</Properties>
</file>